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366" w:val="left" w:leader="none"/>
          <w:tab w:pos="8511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88485" cy="159734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85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87"/>
          <w:sz w:val="20"/>
        </w:rPr>
        <w:drawing>
          <wp:inline distT="0" distB="0" distL="0" distR="0">
            <wp:extent cx="2575075" cy="91392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7"/>
          <w:sz w:val="20"/>
        </w:rPr>
      </w:r>
      <w:r>
        <w:rPr>
          <w:position w:val="87"/>
          <w:sz w:val="20"/>
        </w:rPr>
        <w:tab/>
      </w:r>
      <w:r>
        <w:rPr>
          <w:position w:val="89"/>
          <w:sz w:val="20"/>
        </w:rPr>
        <w:drawing>
          <wp:inline distT="0" distB="0" distL="0" distR="0">
            <wp:extent cx="1267505" cy="102870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9"/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88"/>
        <w:ind w:left="901" w:right="948" w:firstLine="0"/>
        <w:jc w:val="center"/>
        <w:rPr>
          <w:b/>
          <w:sz w:val="30"/>
        </w:rPr>
      </w:pPr>
      <w:r>
        <w:rPr>
          <w:b/>
          <w:color w:val="212121"/>
          <w:spacing w:val="-3"/>
          <w:sz w:val="30"/>
          <w:u w:val="thick" w:color="212121"/>
        </w:rPr>
        <w:t>COMUNICATO</w:t>
      </w:r>
      <w:r>
        <w:rPr>
          <w:b/>
          <w:color w:val="212121"/>
          <w:spacing w:val="-15"/>
          <w:sz w:val="30"/>
          <w:u w:val="thick" w:color="212121"/>
        </w:rPr>
        <w:t> </w:t>
      </w:r>
      <w:r>
        <w:rPr>
          <w:b/>
          <w:color w:val="212121"/>
          <w:spacing w:val="-2"/>
          <w:sz w:val="30"/>
          <w:u w:val="thick" w:color="212121"/>
        </w:rPr>
        <w:t>STAMPA</w:t>
      </w:r>
    </w:p>
    <w:p>
      <w:pPr>
        <w:pStyle w:val="BodyText"/>
        <w:rPr>
          <w:b/>
          <w:sz w:val="32"/>
        </w:rPr>
      </w:pPr>
    </w:p>
    <w:p>
      <w:pPr>
        <w:pStyle w:val="Heading1"/>
        <w:spacing w:line="402" w:lineRule="exact" w:before="194"/>
      </w:pPr>
      <w:r>
        <w:rPr/>
        <w:t>ISTITUTO</w:t>
      </w:r>
      <w:r>
        <w:rPr>
          <w:spacing w:val="-5"/>
        </w:rPr>
        <w:t> </w:t>
      </w:r>
      <w:r>
        <w:rPr/>
        <w:t>ONCOLOGICO</w:t>
      </w:r>
      <w:r>
        <w:rPr>
          <w:spacing w:val="-4"/>
        </w:rPr>
        <w:t> </w:t>
      </w:r>
      <w:r>
        <w:rPr/>
        <w:t>VENETO:</w:t>
      </w:r>
    </w:p>
    <w:p>
      <w:pPr>
        <w:spacing w:line="225" w:lineRule="auto" w:before="8"/>
        <w:ind w:left="1138" w:right="945" w:firstLine="0"/>
        <w:jc w:val="center"/>
        <w:rPr>
          <w:b/>
          <w:sz w:val="36"/>
        </w:rPr>
      </w:pPr>
      <w:r>
        <w:rPr>
          <w:b/>
          <w:sz w:val="36"/>
        </w:rPr>
        <w:t>TUMORE</w:t>
      </w:r>
      <w:r>
        <w:rPr>
          <w:b/>
          <w:spacing w:val="-12"/>
          <w:sz w:val="36"/>
        </w:rPr>
        <w:t> </w:t>
      </w:r>
      <w:r>
        <w:rPr>
          <w:b/>
          <w:sz w:val="36"/>
        </w:rPr>
        <w:t>ESTESO,</w:t>
      </w:r>
      <w:r>
        <w:rPr>
          <w:b/>
          <w:spacing w:val="-11"/>
          <w:sz w:val="36"/>
        </w:rPr>
        <w:t> </w:t>
      </w:r>
      <w:r>
        <w:rPr>
          <w:b/>
          <w:sz w:val="36"/>
        </w:rPr>
        <w:t>INTERVENTO</w:t>
      </w:r>
      <w:r>
        <w:rPr>
          <w:b/>
          <w:spacing w:val="-12"/>
          <w:sz w:val="36"/>
        </w:rPr>
        <w:t> </w:t>
      </w:r>
      <w:r>
        <w:rPr>
          <w:b/>
          <w:sz w:val="36"/>
        </w:rPr>
        <w:t>ESTREMO.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VENTI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ORE SOTTO I FERRI,</w:t>
      </w:r>
    </w:p>
    <w:p>
      <w:pPr>
        <w:pStyle w:val="Heading1"/>
        <w:spacing w:line="396" w:lineRule="exact"/>
      </w:pPr>
      <w:r>
        <w:rPr/>
        <w:t>A</w:t>
      </w:r>
      <w:r>
        <w:rPr>
          <w:spacing w:val="-9"/>
        </w:rPr>
        <w:t> </w:t>
      </w:r>
      <w:r>
        <w:rPr/>
        <w:t>SEI</w:t>
      </w:r>
      <w:r>
        <w:rPr>
          <w:spacing w:val="-9"/>
        </w:rPr>
        <w:t> </w:t>
      </w:r>
      <w:r>
        <w:rPr/>
        <w:t>MESI</w:t>
      </w:r>
      <w:r>
        <w:rPr>
          <w:spacing w:val="-9"/>
        </w:rPr>
        <w:t> </w:t>
      </w:r>
      <w:r>
        <w:rPr/>
        <w:t>DI</w:t>
      </w:r>
      <w:r>
        <w:rPr>
          <w:spacing w:val="-8"/>
        </w:rPr>
        <w:t> </w:t>
      </w:r>
      <w:r>
        <w:rPr/>
        <w:t>DISTANZA</w:t>
      </w:r>
      <w:r>
        <w:rPr>
          <w:spacing w:val="-9"/>
        </w:rPr>
        <w:t> </w:t>
      </w:r>
      <w:r>
        <w:rPr/>
        <w:t>IL</w:t>
      </w:r>
      <w:r>
        <w:rPr>
          <w:spacing w:val="-9"/>
        </w:rPr>
        <w:t> </w:t>
      </w:r>
      <w:r>
        <w:rPr/>
        <w:t>PAZIENTE</w:t>
      </w:r>
      <w:r>
        <w:rPr>
          <w:spacing w:val="-8"/>
        </w:rPr>
        <w:t> </w:t>
      </w:r>
      <w:r>
        <w:rPr/>
        <w:t>STA</w:t>
      </w:r>
      <w:r>
        <w:rPr>
          <w:spacing w:val="-9"/>
        </w:rPr>
        <w:t> </w:t>
      </w:r>
      <w:r>
        <w:rPr/>
        <w:t>BENE</w:t>
      </w:r>
    </w:p>
    <w:p>
      <w:pPr>
        <w:pStyle w:val="BodyText"/>
        <w:spacing w:before="4"/>
        <w:rPr>
          <w:b/>
          <w:sz w:val="43"/>
        </w:rPr>
      </w:pPr>
    </w:p>
    <w:p>
      <w:pPr>
        <w:pStyle w:val="Heading2"/>
        <w:spacing w:line="220" w:lineRule="auto" w:before="1"/>
        <w:ind w:firstLine="431"/>
        <w:jc w:val="left"/>
      </w:pPr>
      <w:r>
        <w:rPr/>
        <w:t>Maxioperazione lunga e complessa: l’équipe di Chirurgia Oncologica delle vie digestive,</w:t>
      </w:r>
      <w:r>
        <w:rPr>
          <w:spacing w:val="1"/>
        </w:rPr>
        <w:t> </w:t>
      </w:r>
      <w:r>
        <w:rPr/>
        <w:t>diretta</w:t>
      </w:r>
      <w:r>
        <w:rPr>
          <w:spacing w:val="-4"/>
        </w:rPr>
        <w:t> </w:t>
      </w:r>
      <w:r>
        <w:rPr/>
        <w:t>dal</w:t>
      </w:r>
      <w:r>
        <w:rPr>
          <w:spacing w:val="-3"/>
        </w:rPr>
        <w:t> </w:t>
      </w:r>
      <w:r>
        <w:rPr/>
        <w:t>dr.</w:t>
      </w:r>
      <w:r>
        <w:rPr>
          <w:spacing w:val="-4"/>
        </w:rPr>
        <w:t> </w:t>
      </w:r>
      <w:r>
        <w:rPr/>
        <w:t>Pierluigi</w:t>
      </w:r>
      <w:r>
        <w:rPr>
          <w:spacing w:val="-3"/>
        </w:rPr>
        <w:t> </w:t>
      </w:r>
      <w:r>
        <w:rPr/>
        <w:t>Pilati,</w:t>
      </w:r>
      <w:r>
        <w:rPr>
          <w:spacing w:val="-3"/>
        </w:rPr>
        <w:t> </w:t>
      </w:r>
      <w:r>
        <w:rPr/>
        <w:t>asporta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due</w:t>
      </w:r>
      <w:r>
        <w:rPr>
          <w:spacing w:val="-3"/>
        </w:rPr>
        <w:t> </w:t>
      </w:r>
      <w:r>
        <w:rPr/>
        <w:t>tempi</w:t>
      </w:r>
      <w:r>
        <w:rPr>
          <w:spacing w:val="-4"/>
        </w:rPr>
        <w:t> </w:t>
      </w:r>
      <w:r>
        <w:rPr/>
        <w:t>plurime</w:t>
      </w:r>
      <w:r>
        <w:rPr>
          <w:spacing w:val="-3"/>
        </w:rPr>
        <w:t> </w:t>
      </w:r>
      <w:r>
        <w:rPr/>
        <w:t>masse</w:t>
      </w:r>
      <w:r>
        <w:rPr>
          <w:spacing w:val="-3"/>
        </w:rPr>
        <w:t> </w:t>
      </w:r>
      <w:r>
        <w:rPr/>
        <w:t>tumorali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peritoneo,</w:t>
      </w:r>
      <w:r>
        <w:rPr>
          <w:spacing w:val="-3"/>
        </w:rPr>
        <w:t> </w:t>
      </w:r>
      <w:r>
        <w:rPr/>
        <w:t>reseca</w:t>
      </w:r>
    </w:p>
    <w:p>
      <w:pPr>
        <w:spacing w:line="250" w:lineRule="exact" w:before="0"/>
        <w:ind w:left="825" w:right="635" w:firstLine="0"/>
        <w:jc w:val="center"/>
        <w:rPr>
          <w:b/>
          <w:sz w:val="24"/>
        </w:rPr>
      </w:pPr>
      <w:r>
        <w:rPr>
          <w:b/>
          <w:sz w:val="24"/>
        </w:rPr>
        <w:t>l’intestino,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effettua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 trattamento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chemioterapico loco-regionale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associato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all’ipertermia.</w:t>
      </w:r>
    </w:p>
    <w:p>
      <w:pPr>
        <w:pStyle w:val="Heading2"/>
        <w:spacing w:line="265" w:lineRule="exact"/>
        <w:ind w:left="1138" w:right="948"/>
      </w:pPr>
      <w:r>
        <w:rPr/>
        <w:t>Protagonista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giovane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36 anni.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220" w:lineRule="auto"/>
        <w:ind w:left="395" w:right="208"/>
        <w:jc w:val="both"/>
      </w:pPr>
      <w:r>
        <w:rPr/>
        <w:t>Padova / Castelfranco Veneto, 9 settembre 2023. Era considerato “senza futuro” ma allo IOV hanno</w:t>
      </w:r>
      <w:r>
        <w:rPr>
          <w:spacing w:val="1"/>
        </w:rPr>
        <w:t> </w:t>
      </w:r>
      <w:r>
        <w:rPr/>
        <w:t>eseguito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intervento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altissima</w:t>
      </w:r>
      <w:r>
        <w:rPr>
          <w:spacing w:val="1"/>
        </w:rPr>
        <w:t> </w:t>
      </w:r>
      <w:r>
        <w:rPr/>
        <w:t>complessità,</w:t>
      </w:r>
      <w:r>
        <w:rPr>
          <w:spacing w:val="1"/>
        </w:rPr>
        <w:t> </w:t>
      </w:r>
      <w:r>
        <w:rPr/>
        <w:t>perfettamente</w:t>
      </w:r>
      <w:r>
        <w:rPr>
          <w:spacing w:val="1"/>
        </w:rPr>
        <w:t> </w:t>
      </w:r>
      <w:r>
        <w:rPr/>
        <w:t>riuscito.</w:t>
      </w:r>
      <w:r>
        <w:rPr>
          <w:spacing w:val="1"/>
        </w:rPr>
        <w:t> </w:t>
      </w:r>
      <w:r>
        <w:rPr/>
        <w:t>Venti</w:t>
      </w:r>
      <w:r>
        <w:rPr>
          <w:spacing w:val="1"/>
        </w:rPr>
        <w:t> </w:t>
      </w:r>
      <w:r>
        <w:rPr/>
        <w:t>ore</w:t>
      </w:r>
      <w:r>
        <w:rPr>
          <w:spacing w:val="1"/>
        </w:rPr>
        <w:t> </w:t>
      </w:r>
      <w:r>
        <w:rPr/>
        <w:t>sotto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ferri</w:t>
      </w:r>
      <w:r>
        <w:rPr>
          <w:spacing w:val="1"/>
        </w:rPr>
        <w:t> </w:t>
      </w:r>
      <w:r>
        <w:rPr/>
        <w:t>per</w:t>
      </w:r>
      <w:r>
        <w:rPr>
          <w:spacing w:val="-57"/>
        </w:rPr>
        <w:t> </w:t>
      </w:r>
      <w:r>
        <w:rPr/>
        <w:t>asportare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masse</w:t>
      </w:r>
      <w:r>
        <w:rPr>
          <w:spacing w:val="1"/>
        </w:rPr>
        <w:t> </w:t>
      </w:r>
      <w:r>
        <w:rPr/>
        <w:t>tumorali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peritoneo,</w:t>
      </w:r>
      <w:r>
        <w:rPr>
          <w:spacing w:val="1"/>
        </w:rPr>
        <w:t> </w:t>
      </w:r>
      <w:r>
        <w:rPr/>
        <w:t>resecare</w:t>
      </w:r>
      <w:r>
        <w:rPr>
          <w:spacing w:val="1"/>
        </w:rPr>
        <w:t> </w:t>
      </w:r>
      <w:r>
        <w:rPr/>
        <w:t>l’intestino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effettuare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trattamento</w:t>
      </w:r>
      <w:r>
        <w:rPr>
          <w:spacing w:val="1"/>
        </w:rPr>
        <w:t> </w:t>
      </w:r>
      <w:r>
        <w:rPr/>
        <w:t>chemioterapico</w:t>
      </w:r>
      <w:r>
        <w:rPr>
          <w:spacing w:val="1"/>
        </w:rPr>
        <w:t> </w:t>
      </w:r>
      <w:r>
        <w:rPr/>
        <w:t>loco-regionale</w:t>
      </w:r>
      <w:r>
        <w:rPr>
          <w:spacing w:val="1"/>
        </w:rPr>
        <w:t> </w:t>
      </w:r>
      <w:r>
        <w:rPr/>
        <w:t>associato</w:t>
      </w:r>
      <w:r>
        <w:rPr>
          <w:spacing w:val="1"/>
        </w:rPr>
        <w:t> </w:t>
      </w:r>
      <w:r>
        <w:rPr/>
        <w:t>all'ipertermia.</w:t>
      </w:r>
      <w:r>
        <w:rPr>
          <w:spacing w:val="1"/>
        </w:rPr>
        <w:t> </w:t>
      </w:r>
      <w:r>
        <w:rPr/>
        <w:t>Oggi,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distanza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sei</w:t>
      </w:r>
      <w:r>
        <w:rPr>
          <w:spacing w:val="1"/>
        </w:rPr>
        <w:t> </w:t>
      </w:r>
      <w:r>
        <w:rPr/>
        <w:t>mesi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quella</w:t>
      </w:r>
      <w:r>
        <w:rPr>
          <w:spacing w:val="1"/>
        </w:rPr>
        <w:t> </w:t>
      </w:r>
      <w:r>
        <w:rPr/>
        <w:t>maxioperazione, il protagonista – un uomo di 36 anni – è in buone condizioni generali. La prognosi è</w:t>
      </w:r>
      <w:r>
        <w:rPr>
          <w:spacing w:val="1"/>
        </w:rPr>
        <w:t> </w:t>
      </w:r>
      <w:r>
        <w:rPr/>
        <w:t>soddisfacente.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20" w:lineRule="auto"/>
        <w:ind w:left="395" w:right="204"/>
        <w:jc w:val="both"/>
      </w:pPr>
      <w:r>
        <w:rPr/>
        <w:t>L’antefatto: è il marzo scorso, siamo nella sede dell’Istituto Oncologico Veneto – IRCCS di Castelfranco</w:t>
      </w:r>
      <w:r>
        <w:rPr>
          <w:spacing w:val="-57"/>
        </w:rPr>
        <w:t> </w:t>
      </w:r>
      <w:r>
        <w:rPr/>
        <w:t>dove un uomo giunge in condizioni critiche. Soffre di una diffusa neoplasia al peritoneo che coinvolge</w:t>
      </w:r>
      <w:r>
        <w:rPr>
          <w:spacing w:val="1"/>
        </w:rPr>
        <w:t> </w:t>
      </w:r>
      <w:r>
        <w:rPr/>
        <w:t>diversi visceri, una situazione clinica considerata difficilmente curabile con la chirurgia. L’équipe di</w:t>
      </w:r>
      <w:r>
        <w:rPr>
          <w:spacing w:val="1"/>
        </w:rPr>
        <w:t> </w:t>
      </w:r>
      <w:r>
        <w:rPr/>
        <w:t>Chirurgia oncologica delle vie digestive diretta dal dr. Pierluigi Pilati studia accuratamente il caso e</w:t>
      </w:r>
      <w:r>
        <w:rPr>
          <w:spacing w:val="1"/>
        </w:rPr>
        <w:t> </w:t>
      </w:r>
      <w:r>
        <w:rPr/>
        <w:t>decide per un intervento di chirurgia radicale. Si spalancano le porte della sala operatoria in quella che</w:t>
      </w:r>
      <w:r>
        <w:rPr>
          <w:spacing w:val="1"/>
        </w:rPr>
        <w:t> </w:t>
      </w:r>
      <w:r>
        <w:rPr/>
        <w:t>diventerà una operazione, “grande” per complessità e durata, con un’ulteriore particolarità: viene divisa</w:t>
      </w:r>
      <w:r>
        <w:rPr>
          <w:spacing w:val="1"/>
        </w:rPr>
        <w:t> </w:t>
      </w:r>
      <w:r>
        <w:rPr/>
        <w:t>in</w:t>
      </w:r>
      <w:r>
        <w:rPr>
          <w:spacing w:val="45"/>
        </w:rPr>
        <w:t> </w:t>
      </w:r>
      <w:r>
        <w:rPr/>
        <w:t>due</w:t>
      </w:r>
      <w:r>
        <w:rPr>
          <w:spacing w:val="45"/>
        </w:rPr>
        <w:t> </w:t>
      </w:r>
      <w:r>
        <w:rPr/>
        <w:t>tempi.</w:t>
      </w:r>
      <w:r>
        <w:rPr>
          <w:spacing w:val="45"/>
        </w:rPr>
        <w:t> </w:t>
      </w:r>
      <w:r>
        <w:rPr/>
        <w:t>Una</w:t>
      </w:r>
      <w:r>
        <w:rPr>
          <w:spacing w:val="45"/>
        </w:rPr>
        <w:t> </w:t>
      </w:r>
      <w:r>
        <w:rPr/>
        <w:t>prima</w:t>
      </w:r>
      <w:r>
        <w:rPr>
          <w:spacing w:val="45"/>
        </w:rPr>
        <w:t> </w:t>
      </w:r>
      <w:r>
        <w:rPr/>
        <w:t>parte</w:t>
      </w:r>
      <w:r>
        <w:rPr>
          <w:spacing w:val="45"/>
        </w:rPr>
        <w:t> </w:t>
      </w:r>
      <w:r>
        <w:rPr/>
        <w:t>di</w:t>
      </w:r>
      <w:r>
        <w:rPr>
          <w:spacing w:val="45"/>
        </w:rPr>
        <w:t> </w:t>
      </w:r>
      <w:r>
        <w:rPr/>
        <w:t>14</w:t>
      </w:r>
      <w:r>
        <w:rPr>
          <w:spacing w:val="45"/>
        </w:rPr>
        <w:t> </w:t>
      </w:r>
      <w:r>
        <w:rPr/>
        <w:t>ore</w:t>
      </w:r>
      <w:r>
        <w:rPr>
          <w:spacing w:val="45"/>
        </w:rPr>
        <w:t> </w:t>
      </w:r>
      <w:r>
        <w:rPr/>
        <w:t>e</w:t>
      </w:r>
      <w:r>
        <w:rPr>
          <w:spacing w:val="45"/>
        </w:rPr>
        <w:t> </w:t>
      </w:r>
      <w:r>
        <w:rPr/>
        <w:t>mezza</w:t>
      </w:r>
      <w:r>
        <w:rPr>
          <w:spacing w:val="45"/>
        </w:rPr>
        <w:t> </w:t>
      </w:r>
      <w:r>
        <w:rPr/>
        <w:t>il</w:t>
      </w:r>
      <w:r>
        <w:rPr>
          <w:spacing w:val="45"/>
        </w:rPr>
        <w:t> </w:t>
      </w:r>
      <w:r>
        <w:rPr/>
        <w:t>venerdì</w:t>
      </w:r>
      <w:r>
        <w:rPr>
          <w:spacing w:val="45"/>
        </w:rPr>
        <w:t> </w:t>
      </w:r>
      <w:r>
        <w:rPr/>
        <w:t>per</w:t>
      </w:r>
      <w:r>
        <w:rPr>
          <w:spacing w:val="45"/>
        </w:rPr>
        <w:t> </w:t>
      </w:r>
      <w:r>
        <w:rPr/>
        <w:t>eradicare</w:t>
      </w:r>
      <w:r>
        <w:rPr>
          <w:spacing w:val="45"/>
        </w:rPr>
        <w:t> </w:t>
      </w:r>
      <w:r>
        <w:rPr/>
        <w:t>il</w:t>
      </w:r>
      <w:r>
        <w:rPr>
          <w:spacing w:val="45"/>
        </w:rPr>
        <w:t> </w:t>
      </w:r>
      <w:r>
        <w:rPr/>
        <w:t>tumore</w:t>
      </w:r>
      <w:r>
        <w:rPr>
          <w:spacing w:val="30"/>
        </w:rPr>
        <w:t> </w:t>
      </w:r>
      <w:r>
        <w:rPr/>
        <w:t>molto</w:t>
      </w:r>
      <w:r>
        <w:rPr>
          <w:spacing w:val="30"/>
        </w:rPr>
        <w:t> </w:t>
      </w:r>
      <w:r>
        <w:rPr/>
        <w:t>esteso</w:t>
      </w:r>
      <w:r>
        <w:rPr>
          <w:spacing w:val="30"/>
        </w:rPr>
        <w:t> </w:t>
      </w:r>
      <w:r>
        <w:rPr/>
        <w:t>e</w:t>
      </w:r>
      <w:r>
        <w:rPr>
          <w:spacing w:val="-58"/>
        </w:rPr>
        <w:t> </w:t>
      </w:r>
      <w:r>
        <w:rPr/>
        <w:t>resecare più parti dell'intestino, una pausa di due giorni per consentire al paziente di stabilizzarsi, una</w:t>
      </w:r>
      <w:r>
        <w:rPr>
          <w:spacing w:val="1"/>
        </w:rPr>
        <w:t> </w:t>
      </w:r>
      <w:r>
        <w:rPr/>
        <w:t>seconda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altre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ore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mezza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lunedì,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quale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proceduto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effettuare</w:t>
      </w:r>
      <w:r>
        <w:rPr>
          <w:spacing w:val="1"/>
        </w:rPr>
        <w:t> </w:t>
      </w:r>
      <w:r>
        <w:rPr/>
        <w:t>la</w:t>
      </w:r>
      <w:r>
        <w:rPr>
          <w:spacing w:val="-57"/>
        </w:rPr>
        <w:t> </w:t>
      </w:r>
      <w:r>
        <w:rPr/>
        <w:t>chemioterapia a 42 gradi (ipertermia). Adesso, a distanza di 180 giorni, il paziente sta bene.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20" w:lineRule="auto"/>
        <w:ind w:left="395" w:right="204"/>
        <w:jc w:val="both"/>
      </w:pPr>
      <w:r>
        <w:rPr/>
        <w:t>“L’uomo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stato</w:t>
      </w:r>
      <w:r>
        <w:rPr>
          <w:spacing w:val="1"/>
        </w:rPr>
        <w:t> </w:t>
      </w:r>
      <w:r>
        <w:rPr/>
        <w:t>trasferito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noi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altro</w:t>
      </w:r>
      <w:r>
        <w:rPr>
          <w:spacing w:val="1"/>
        </w:rPr>
        <w:t> </w:t>
      </w:r>
      <w:r>
        <w:rPr/>
        <w:t>ospedale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quadro</w:t>
      </w:r>
      <w:r>
        <w:rPr>
          <w:spacing w:val="1"/>
        </w:rPr>
        <w:t> </w:t>
      </w:r>
      <w:r>
        <w:rPr/>
        <w:t>clinico</w:t>
      </w:r>
      <w:r>
        <w:rPr>
          <w:spacing w:val="60"/>
        </w:rPr>
        <w:t> </w:t>
      </w:r>
      <w:r>
        <w:rPr/>
        <w:t>particolarmente severo.</w:t>
      </w:r>
      <w:r>
        <w:rPr>
          <w:spacing w:val="-57"/>
        </w:rPr>
        <w:t> </w:t>
      </w:r>
      <w:r>
        <w:rPr/>
        <w:t>Soffriva di un tumore primitivo al peritoneo – spiega il dr. Pilati - estremamente diffuso e ulteriormente</w:t>
      </w:r>
      <w:r>
        <w:rPr>
          <w:spacing w:val="1"/>
        </w:rPr>
        <w:t> </w:t>
      </w:r>
      <w:r>
        <w:rPr/>
        <w:t>aggravato da un quadro di subocclusione. Allo IOV il paziente è stato ristudiato, sono state valutate tutte</w:t>
      </w:r>
      <w:r>
        <w:rPr>
          <w:spacing w:val="1"/>
        </w:rPr>
        <w:t> </w:t>
      </w:r>
      <w:r>
        <w:rPr/>
        <w:t>le indagini già eseguite quindi si è provveduto a stabilizzarlo emodinamicamente. Il suo caso è stato</w:t>
      </w:r>
      <w:r>
        <w:rPr>
          <w:spacing w:val="1"/>
        </w:rPr>
        <w:t> </w:t>
      </w:r>
      <w:r>
        <w:rPr/>
        <w:t>discusso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multidisciplinare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valutato</w:t>
      </w:r>
      <w:r>
        <w:rPr>
          <w:spacing w:val="1"/>
        </w:rPr>
        <w:t> </w:t>
      </w:r>
      <w:r>
        <w:rPr/>
        <w:t>dai</w:t>
      </w:r>
      <w:r>
        <w:rPr>
          <w:spacing w:val="1"/>
        </w:rPr>
        <w:t> </w:t>
      </w:r>
      <w:r>
        <w:rPr/>
        <w:t>colleghi</w:t>
      </w:r>
      <w:r>
        <w:rPr>
          <w:spacing w:val="1"/>
        </w:rPr>
        <w:t> </w:t>
      </w:r>
      <w:r>
        <w:rPr/>
        <w:t>anestesisti.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decisione</w:t>
      </w:r>
      <w:r>
        <w:rPr>
          <w:spacing w:val="1"/>
        </w:rPr>
        <w:t> </w:t>
      </w:r>
      <w:r>
        <w:rPr/>
        <w:t>terapeutica</w:t>
      </w:r>
      <w:r>
        <w:rPr>
          <w:spacing w:val="1"/>
        </w:rPr>
        <w:t> </w:t>
      </w:r>
      <w:r>
        <w:rPr/>
        <w:t>attentamente ponderata è stata nuovamente discussa ed avvallata dal paziente e dai suoi familiari: in</w:t>
      </w:r>
      <w:r>
        <w:rPr>
          <w:spacing w:val="1"/>
        </w:rPr>
        <w:t> </w:t>
      </w:r>
      <w:r>
        <w:rPr/>
        <w:t>particolare l’intervento è consistito nel rimuovere tutta la malattia addominale che aveva coinvolto il</w:t>
      </w:r>
      <w:r>
        <w:rPr>
          <w:spacing w:val="1"/>
        </w:rPr>
        <w:t> </w:t>
      </w:r>
      <w:r>
        <w:rPr/>
        <w:t>peritoneo</w:t>
      </w:r>
      <w:r>
        <w:rPr>
          <w:spacing w:val="-1"/>
        </w:rPr>
        <w:t> </w:t>
      </w:r>
      <w:r>
        <w:rPr/>
        <w:t>e successivamente nell’effettuare un trattamento chemioterapico-ipertermico”.</w:t>
      </w:r>
    </w:p>
    <w:p>
      <w:pPr>
        <w:spacing w:after="0" w:line="220" w:lineRule="auto"/>
        <w:jc w:val="both"/>
        <w:sectPr>
          <w:footerReference w:type="default" r:id="rId5"/>
          <w:type w:val="continuous"/>
          <w:pgSz w:w="11920" w:h="16840"/>
          <w:pgMar w:footer="614" w:top="640" w:bottom="800" w:left="560" w:right="660"/>
          <w:pgNumType w:start="1"/>
        </w:sect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w:pict>
          <v:group style="width:519.4500pt;height:149.3pt;mso-position-horizontal-relative:char;mso-position-vertical-relative:line" coordorigin="0,0" coordsize="10389,2986">
            <v:shape style="position:absolute;left:0;top:0;width:2040;height:2535" type="#_x0000_t75" stroked="false">
              <v:imagedata r:id="rId6" o:title=""/>
            </v:shape>
            <v:rect style="position:absolute;left:289;top:2466;width:10100;height:520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line="220" w:lineRule="auto" w:before="158"/>
        <w:ind w:left="290" w:right="204"/>
        <w:jc w:val="both"/>
      </w:pPr>
      <w:r>
        <w:rPr/>
        <w:drawing>
          <wp:anchor distT="0" distB="0" distL="0" distR="0" allowOverlap="1" layoutInCell="1" locked="0" behindDoc="1" simplePos="0" relativeHeight="487551488">
            <wp:simplePos x="0" y="0"/>
            <wp:positionH relativeFrom="page">
              <wp:posOffset>2493009</wp:posOffset>
            </wp:positionH>
            <wp:positionV relativeFrom="paragraph">
              <wp:posOffset>-1790640</wp:posOffset>
            </wp:positionV>
            <wp:extent cx="2575075" cy="913923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52000">
            <wp:simplePos x="0" y="0"/>
            <wp:positionH relativeFrom="page">
              <wp:posOffset>5760084</wp:posOffset>
            </wp:positionH>
            <wp:positionV relativeFrom="paragraph">
              <wp:posOffset>-1915210</wp:posOffset>
            </wp:positionV>
            <wp:extent cx="1267505" cy="1028700"/>
            <wp:effectExtent l="0" t="0" r="0" b="0"/>
            <wp:wrapNone/>
            <wp:docPr id="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Il paziente è stato sottoposto ad intervento chirurgico in elezione. “La fase di rimozione del tumore è</w:t>
      </w:r>
      <w:r>
        <w:rPr>
          <w:spacing w:val="1"/>
        </w:rPr>
        <w:t> </w:t>
      </w:r>
      <w:r>
        <w:rPr/>
        <w:t>durata circa 15 ore – prosegue il dr. Pilati - a causa della diffusione della malattia e del coinvolgimento di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visceri.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decisione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spezzare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trattamento</w:t>
      </w:r>
      <w:r>
        <w:rPr>
          <w:spacing w:val="1"/>
        </w:rPr>
        <w:t> </w:t>
      </w:r>
      <w:r>
        <w:rPr/>
        <w:t>chirurgico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stata presa intraoperatoriamente, in</w:t>
      </w:r>
      <w:r>
        <w:rPr>
          <w:spacing w:val="1"/>
        </w:rPr>
        <w:t> </w:t>
      </w:r>
      <w:r>
        <w:rPr/>
        <w:t>accordo con l’anestesista, dopo la valutazione dell’operato chirurgico. E’ stata quindi programmata la</w:t>
      </w:r>
      <w:r>
        <w:rPr>
          <w:spacing w:val="1"/>
        </w:rPr>
        <w:t> </w:t>
      </w:r>
      <w:r>
        <w:rPr/>
        <w:t>seconda parte dell’intervento a distanza di due giorni: altre 5 ore abbondanti sotto i ferri durante le quali è</w:t>
      </w:r>
      <w:r>
        <w:rPr>
          <w:spacing w:val="-57"/>
        </w:rPr>
        <w:t> </w:t>
      </w:r>
      <w:r>
        <w:rPr/>
        <w:t>stato eseguito un trattamento chemioterapico loco-regionale associato all’ipertermia". Il paziente è stato</w:t>
      </w:r>
      <w:r>
        <w:rPr>
          <w:spacing w:val="1"/>
        </w:rPr>
        <w:t> </w:t>
      </w:r>
      <w:r>
        <w:rPr/>
        <w:t>dimesso</w:t>
      </w:r>
      <w:r>
        <w:rPr>
          <w:spacing w:val="1"/>
        </w:rPr>
        <w:t> </w:t>
      </w:r>
      <w:r>
        <w:rPr/>
        <w:t>dopo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decorso</w:t>
      </w:r>
      <w:r>
        <w:rPr>
          <w:spacing w:val="1"/>
        </w:rPr>
        <w:t> </w:t>
      </w:r>
      <w:r>
        <w:rPr/>
        <w:t>post-operatorio</w:t>
      </w:r>
      <w:r>
        <w:rPr>
          <w:spacing w:val="1"/>
        </w:rPr>
        <w:t> </w:t>
      </w:r>
      <w:r>
        <w:rPr/>
        <w:t>caratterizzato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lenta</w:t>
      </w:r>
      <w:r>
        <w:rPr>
          <w:spacing w:val="1"/>
        </w:rPr>
        <w:t> </w:t>
      </w:r>
      <w:r>
        <w:rPr/>
        <w:t>ripresa</w:t>
      </w:r>
      <w:r>
        <w:rPr>
          <w:spacing w:val="1"/>
        </w:rPr>
        <w:t> </w:t>
      </w:r>
      <w:r>
        <w:rPr/>
        <w:t>nell’alimentazione;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successivi controlli ambulatoriali si sono dimostrati soddisfacenti e l'uomo ha ripreso le normali attività.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20" w:lineRule="auto"/>
        <w:ind w:left="290" w:right="209"/>
        <w:jc w:val="both"/>
      </w:pPr>
      <w:r>
        <w:rPr/>
        <w:t>“Lo IOV mi ha dato speranza, mi ha fornito una prospettiva: mi sono trovato molto bene a livello sia</w:t>
      </w:r>
      <w:r>
        <w:rPr>
          <w:spacing w:val="1"/>
        </w:rPr>
        <w:t> </w:t>
      </w:r>
      <w:r>
        <w:rPr/>
        <w:t>chirurgico che a livello di disponibilità di tutti coloro che si sono avvicendati attorno a me. Nonostante il</w:t>
      </w:r>
      <w:r>
        <w:rPr>
          <w:spacing w:val="1"/>
        </w:rPr>
        <w:t> </w:t>
      </w:r>
      <w:r>
        <w:rPr/>
        <w:t>mio quadro clinico complesso – spiega il giovane A.M. - tutto il personale è stato fantastico. L’intervento</w:t>
      </w:r>
      <w:r>
        <w:rPr>
          <w:spacing w:val="1"/>
        </w:rPr>
        <w:t> </w:t>
      </w:r>
      <w:r>
        <w:rPr/>
        <w:t>è stato molto complesso e anche il post-operatorio è stato molto impegnativo, adesso sto vedendo la fine</w:t>
      </w:r>
      <w:r>
        <w:rPr>
          <w:spacing w:val="1"/>
        </w:rPr>
        <w:t> </w:t>
      </w:r>
      <w:r>
        <w:rPr/>
        <w:t>del tunnel e non posso che ringraziare lo IOV e la mia famiglia, la cui presenza è stata fondamentale”.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0"/>
        <w:ind w:left="1154" w:right="0" w:firstLine="0"/>
        <w:jc w:val="left"/>
        <w:rPr>
          <w:b/>
          <w:sz w:val="26"/>
        </w:rPr>
      </w:pPr>
      <w:r>
        <w:rPr>
          <w:b/>
          <w:sz w:val="26"/>
        </w:rPr>
        <w:t>Ufficio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stampa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IOV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IRCCS</w:t>
      </w:r>
      <w:r>
        <w:rPr>
          <w:b/>
          <w:spacing w:val="-7"/>
          <w:sz w:val="26"/>
        </w:rPr>
        <w:t> </w:t>
      </w:r>
      <w:hyperlink r:id="rId9">
        <w:r>
          <w:rPr>
            <w:b/>
            <w:color w:val="1154CC"/>
            <w:sz w:val="26"/>
            <w:u w:val="thick" w:color="1154CC"/>
          </w:rPr>
          <w:t>ufficio.stampa@iov.veneto.it</w:t>
        </w:r>
        <w:r>
          <w:rPr>
            <w:b/>
            <w:color w:val="1154CC"/>
            <w:spacing w:val="-8"/>
            <w:sz w:val="26"/>
          </w:rPr>
          <w:t> </w:t>
        </w:r>
      </w:hyperlink>
      <w:r>
        <w:rPr>
          <w:b/>
          <w:sz w:val="26"/>
        </w:rPr>
        <w:t>-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+39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338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5866778</w:t>
      </w:r>
    </w:p>
    <w:sectPr>
      <w:pgSz w:w="11920" w:h="16840"/>
      <w:pgMar w:header="0" w:footer="614" w:top="640" w:bottom="800" w:left="5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0976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38" w:right="948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524" w:right="330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2023-09-11T06:26:00Z</dcterms:created>
  <dcterms:modified xsi:type="dcterms:W3CDTF">2023-09-11T06:26:00Z</dcterms:modified>
</cp:coreProperties>
</file>