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89"/>
        <w:ind w:left="147" w:right="147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COMUNICATO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STAMPA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line="240" w:lineRule="auto" w:before="88"/>
        <w:ind w:left="251" w:right="398" w:firstLine="70"/>
        <w:jc w:val="center"/>
        <w:rPr>
          <w:b/>
          <w:sz w:val="30"/>
        </w:rPr>
      </w:pPr>
      <w:r>
        <w:rPr>
          <w:b/>
          <w:sz w:val="30"/>
        </w:rPr>
        <w:t>RICERCA FINALIZZATA E PNRR, RICERCATORI IOV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RICONOSCIUTI AI PRIMI POSTI NELL’AMBITO DELL’ONCOLOGIA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ARRIVO ALL’ISTITUTO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ONCOLOGICO VENETO</w:t>
      </w:r>
    </w:p>
    <w:p>
      <w:pPr>
        <w:spacing w:before="2"/>
        <w:ind w:left="147" w:right="147" w:firstLine="0"/>
        <w:jc w:val="center"/>
        <w:rPr>
          <w:b/>
          <w:sz w:val="30"/>
        </w:rPr>
      </w:pPr>
      <w:r>
        <w:rPr>
          <w:b/>
          <w:sz w:val="30"/>
        </w:rPr>
        <w:t>3,4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MILIONI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DI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EURO</w:t>
      </w:r>
    </w:p>
    <w:p>
      <w:pPr>
        <w:pStyle w:val="BodyText"/>
        <w:spacing w:before="8"/>
        <w:rPr>
          <w:b/>
          <w:sz w:val="47"/>
        </w:rPr>
      </w:pPr>
    </w:p>
    <w:p>
      <w:pPr>
        <w:pStyle w:val="Heading1"/>
        <w:spacing w:before="1"/>
        <w:ind w:right="150"/>
      </w:pPr>
      <w:r>
        <w:rPr/>
        <w:t>Valorizzati gli studi d’eccellenza. Il Prof. Bronte, Direttore Scientifico dello IOV: “Premiato a tutto</w:t>
      </w:r>
      <w:r>
        <w:rPr>
          <w:spacing w:val="-58"/>
        </w:rPr>
        <w:t> </w:t>
      </w:r>
      <w:r>
        <w:rPr/>
        <w:t>tondo il ruolo dell'Istituto nel settore oncologico, dalla ricerca di base alla diagnostica, fino alla</w:t>
      </w:r>
      <w:r>
        <w:rPr>
          <w:spacing w:val="1"/>
        </w:rPr>
        <w:t> </w:t>
      </w:r>
      <w:r>
        <w:rPr/>
        <w:t>terapia,</w:t>
      </w:r>
      <w:r>
        <w:rPr>
          <w:spacing w:val="-1"/>
        </w:rPr>
        <w:t> </w:t>
      </w:r>
      <w:r>
        <w:rPr/>
        <w:t>passando per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valorizzazione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nostre</w:t>
      </w:r>
      <w:r>
        <w:rPr>
          <w:spacing w:val="-1"/>
        </w:rPr>
        <w:t> </w:t>
      </w:r>
      <w:r>
        <w:rPr/>
        <w:t>risorse</w:t>
      </w:r>
      <w:r>
        <w:rPr>
          <w:spacing w:val="-1"/>
        </w:rPr>
        <w:t> </w:t>
      </w:r>
      <w:r>
        <w:rPr/>
        <w:t>brevettuali”.</w:t>
      </w:r>
    </w:p>
    <w:p>
      <w:pPr>
        <w:spacing w:before="0"/>
        <w:ind w:left="147" w:right="146" w:firstLine="0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Benini: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“Orgogliosi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risultato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premia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professionalità,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credibilità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perseveranza”.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12" w:right="109"/>
        <w:jc w:val="both"/>
      </w:pPr>
      <w:r>
        <w:rPr/>
        <w:t>Padova, 29 novembre 2022. Bandi di ricerca finalizzata e PNRR: l’Istituto Oncologico Veneto vede</w:t>
      </w:r>
      <w:r>
        <w:rPr>
          <w:spacing w:val="1"/>
        </w:rPr>
        <w:t> </w:t>
      </w:r>
      <w:r>
        <w:rPr/>
        <w:t>promossi tutti i progetti presentati e si aggiudica la cifra di 3,4 milioni di euro, vedendo così riconosciuta,</w:t>
      </w:r>
      <w:r>
        <w:rPr>
          <w:spacing w:val="1"/>
        </w:rPr>
        <w:t> </w:t>
      </w:r>
      <w:r>
        <w:rPr/>
        <w:t>confermata e valorizzata la ricerca d’eccellenza dei suoi ricercatori su mielopoiesi e progressione del</w:t>
      </w:r>
      <w:r>
        <w:rPr>
          <w:spacing w:val="1"/>
        </w:rPr>
        <w:t> </w:t>
      </w:r>
      <w:r>
        <w:rPr/>
        <w:t>cancro, sul glioblastoma, sull’immunità contro i tumori, sul trattamento del carcinoma avanzato del retto e</w:t>
      </w:r>
      <w:r>
        <w:rPr>
          <w:spacing w:val="-57"/>
        </w:rPr>
        <w:t> </w:t>
      </w:r>
      <w:r>
        <w:rPr/>
        <w:t>sul</w:t>
      </w:r>
      <w:r>
        <w:rPr>
          <w:spacing w:val="-1"/>
        </w:rPr>
        <w:t> </w:t>
      </w:r>
      <w:r>
        <w:rPr/>
        <w:t>cancro</w:t>
      </w:r>
      <w:r>
        <w:rPr>
          <w:spacing w:val="1"/>
        </w:rPr>
        <w:t> </w:t>
      </w:r>
      <w:r>
        <w:rPr/>
        <w:t>alla</w:t>
      </w:r>
      <w:r>
        <w:rPr>
          <w:spacing w:val="-1"/>
        </w:rPr>
        <w:t> </w:t>
      </w:r>
      <w:r>
        <w:rPr/>
        <w:t>mammella in soggetti a rischio.</w:t>
      </w:r>
    </w:p>
    <w:p>
      <w:pPr>
        <w:pStyle w:val="BodyText"/>
        <w:spacing w:before="1"/>
      </w:pPr>
    </w:p>
    <w:p>
      <w:pPr>
        <w:pStyle w:val="BodyText"/>
        <w:ind w:left="112" w:right="106"/>
        <w:jc w:val="both"/>
      </w:pPr>
      <w:r>
        <w:rPr/>
        <w:t>“Questi risultati - commenta il prof. Vincenzo Bronte, Direttore Scientifico dello IOV IRCCS - sono il</w:t>
      </w:r>
      <w:r>
        <w:rPr>
          <w:spacing w:val="1"/>
        </w:rPr>
        <w:t> </w:t>
      </w:r>
      <w:r>
        <w:rPr/>
        <w:t>frutto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grande</w:t>
      </w:r>
      <w:r>
        <w:rPr>
          <w:spacing w:val="-10"/>
        </w:rPr>
        <w:t> </w:t>
      </w:r>
      <w:r>
        <w:rPr/>
        <w:t>lavoro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squadra</w:t>
      </w:r>
      <w:r>
        <w:rPr>
          <w:spacing w:val="-10"/>
        </w:rPr>
        <w:t> </w:t>
      </w:r>
      <w:r>
        <w:rPr/>
        <w:t>tra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Direzione</w:t>
      </w:r>
      <w:r>
        <w:rPr>
          <w:spacing w:val="-9"/>
        </w:rPr>
        <w:t> </w:t>
      </w:r>
      <w:r>
        <w:rPr/>
        <w:t>scientifica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</w:t>
      </w:r>
      <w:r>
        <w:rPr>
          <w:spacing w:val="-7"/>
        </w:rPr>
        <w:t> </w:t>
      </w:r>
      <w:r>
        <w:rPr/>
        <w:t>ricercatori</w:t>
      </w:r>
      <w:r>
        <w:rPr>
          <w:spacing w:val="-6"/>
        </w:rPr>
        <w:t> </w:t>
      </w:r>
      <w:r>
        <w:rPr/>
        <w:t>IOV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premiano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tutto</w:t>
      </w:r>
      <w:r>
        <w:rPr>
          <w:spacing w:val="-8"/>
        </w:rPr>
        <w:t> </w:t>
      </w:r>
      <w:r>
        <w:rPr/>
        <w:t>tondo</w:t>
      </w:r>
      <w:r>
        <w:rPr>
          <w:spacing w:val="-58"/>
        </w:rPr>
        <w:t> </w:t>
      </w:r>
      <w:r>
        <w:rPr/>
        <w:t>il ruolo dell'Istituto nel settore oncologico, dalla ricerca di base alla diagnostica fino alla terapia, passando</w:t>
      </w:r>
      <w:r>
        <w:rPr>
          <w:spacing w:val="-57"/>
        </w:rPr>
        <w:t> </w:t>
      </w:r>
      <w:r>
        <w:rPr/>
        <w:t>per la valorizzazione delle risorse brevettuali dello IOV. La posizione di eccellenza dello IOV è stata</w:t>
      </w:r>
      <w:r>
        <w:rPr>
          <w:spacing w:val="1"/>
        </w:rPr>
        <w:t> </w:t>
      </w:r>
      <w:r>
        <w:rPr/>
        <w:t>recentemente</w:t>
      </w:r>
      <w:r>
        <w:rPr>
          <w:spacing w:val="1"/>
        </w:rPr>
        <w:t> </w:t>
      </w:r>
      <w:r>
        <w:rPr/>
        <w:t>attestata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classifica</w:t>
      </w:r>
      <w:r>
        <w:rPr>
          <w:spacing w:val="1"/>
        </w:rPr>
        <w:t> </w:t>
      </w:r>
      <w:r>
        <w:rPr/>
        <w:t>stilata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Newsweek,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l’istituto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vertici</w:t>
      </w:r>
      <w:r>
        <w:rPr>
          <w:spacing w:val="1"/>
        </w:rPr>
        <w:t> </w:t>
      </w:r>
      <w:r>
        <w:rPr/>
        <w:t>dell'oncologia nazionale ed internazionale”. Nel loro insieme, aggiunge il prof. Bronte, “la progettualità</w:t>
      </w:r>
      <w:r>
        <w:rPr>
          <w:spacing w:val="1"/>
        </w:rPr>
        <w:t> </w:t>
      </w:r>
      <w:r>
        <w:rPr/>
        <w:t>dello IOV ha anche avuto la soddisfazione di ottenere alcune delle più alte valutazioni dei revisori nel</w:t>
      </w:r>
      <w:r>
        <w:rPr>
          <w:spacing w:val="1"/>
        </w:rPr>
        <w:t> </w:t>
      </w:r>
      <w:r>
        <w:rPr/>
        <w:t>campo oncologico, in alcuni casi posizionandosi al primo posto della graduatoria; inoltre, questi supporti</w:t>
      </w:r>
      <w:r>
        <w:rPr>
          <w:spacing w:val="1"/>
        </w:rPr>
        <w:t> </w:t>
      </w:r>
      <w:r>
        <w:rPr/>
        <w:t>finanziari rappresentano una fondamentale iniezione di risorse, che permetteranno allo IOV di conseguire</w:t>
      </w:r>
      <w:r>
        <w:rPr>
          <w:spacing w:val="1"/>
        </w:rPr>
        <w:t> </w:t>
      </w:r>
      <w:r>
        <w:rPr/>
        <w:t>nuovi</w:t>
      </w:r>
      <w:r>
        <w:rPr>
          <w:spacing w:val="-1"/>
        </w:rPr>
        <w:t> </w:t>
      </w:r>
      <w:r>
        <w:rPr/>
        <w:t>traguardi nella</w:t>
      </w:r>
      <w:r>
        <w:rPr>
          <w:spacing w:val="-1"/>
        </w:rPr>
        <w:t> </w:t>
      </w:r>
      <w:r>
        <w:rPr/>
        <w:t>ricerca</w:t>
      </w:r>
      <w:r>
        <w:rPr>
          <w:spacing w:val="-1"/>
        </w:rPr>
        <w:t> </w:t>
      </w:r>
      <w:r>
        <w:rPr/>
        <w:t>contro il cancro”.</w:t>
      </w:r>
    </w:p>
    <w:p>
      <w:pPr>
        <w:pStyle w:val="BodyText"/>
        <w:spacing w:before="1"/>
      </w:pPr>
    </w:p>
    <w:p>
      <w:pPr>
        <w:pStyle w:val="BodyText"/>
        <w:ind w:left="112" w:right="108"/>
        <w:jc w:val="both"/>
      </w:pPr>
      <w:r>
        <w:rPr/>
        <w:t>“Siamo orgogliosi di un simile risultato su scala nazionale che premia - commenta il Direttore Generale</w:t>
      </w:r>
      <w:r>
        <w:rPr>
          <w:spacing w:val="1"/>
        </w:rPr>
        <w:t> </w:t>
      </w:r>
      <w:r>
        <w:rPr>
          <w:spacing w:val="-1"/>
        </w:rPr>
        <w:t>Patrizia</w:t>
      </w:r>
      <w:r>
        <w:rPr>
          <w:spacing w:val="-13"/>
        </w:rPr>
        <w:t> </w:t>
      </w:r>
      <w:r>
        <w:rPr>
          <w:spacing w:val="-1"/>
        </w:rPr>
        <w:t>Benini</w:t>
      </w:r>
      <w:r>
        <w:rPr>
          <w:spacing w:val="-9"/>
        </w:rPr>
        <w:t> </w:t>
      </w:r>
      <w:r>
        <w:rPr>
          <w:spacing w:val="-1"/>
        </w:rPr>
        <w:t>-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professionalità,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credibilità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perseveranza</w:t>
      </w:r>
      <w:r>
        <w:rPr>
          <w:spacing w:val="-13"/>
        </w:rPr>
        <w:t> </w:t>
      </w:r>
      <w:r>
        <w:rPr/>
        <w:t>degli</w:t>
      </w:r>
      <w:r>
        <w:rPr>
          <w:spacing w:val="-7"/>
        </w:rPr>
        <w:t> </w:t>
      </w:r>
      <w:r>
        <w:rPr/>
        <w:t>studi</w:t>
      </w:r>
      <w:r>
        <w:rPr>
          <w:spacing w:val="-11"/>
        </w:rPr>
        <w:t> </w:t>
      </w:r>
      <w:r>
        <w:rPr/>
        <w:t>promossi</w:t>
      </w:r>
      <w:r>
        <w:rPr>
          <w:spacing w:val="-11"/>
        </w:rPr>
        <w:t> </w:t>
      </w:r>
      <w:r>
        <w:rPr/>
        <w:t>dai</w:t>
      </w:r>
      <w:r>
        <w:rPr>
          <w:spacing w:val="-12"/>
        </w:rPr>
        <w:t> </w:t>
      </w:r>
      <w:r>
        <w:rPr/>
        <w:t>nostri</w:t>
      </w:r>
      <w:r>
        <w:rPr>
          <w:spacing w:val="-14"/>
        </w:rPr>
        <w:t> </w:t>
      </w:r>
      <w:r>
        <w:rPr/>
        <w:t>ricercatori:</w:t>
      </w:r>
      <w:r>
        <w:rPr>
          <w:spacing w:val="-58"/>
        </w:rPr>
        <w:t> </w:t>
      </w:r>
      <w:r>
        <w:rPr/>
        <w:t>senza</w:t>
      </w:r>
      <w:r>
        <w:rPr>
          <w:spacing w:val="-2"/>
        </w:rPr>
        <w:t> </w:t>
      </w:r>
      <w:r>
        <w:rPr/>
        <w:t>ricerca</w:t>
      </w:r>
      <w:r>
        <w:rPr>
          <w:spacing w:val="-1"/>
        </w:rPr>
        <w:t> </w:t>
      </w:r>
      <w:r>
        <w:rPr/>
        <w:t>d’avanguardia non ci può essere</w:t>
      </w:r>
      <w:r>
        <w:rPr>
          <w:spacing w:val="-1"/>
        </w:rPr>
        <w:t> </w:t>
      </w:r>
      <w:r>
        <w:rPr/>
        <w:t>terapia d’avanguardia”.</w:t>
      </w:r>
    </w:p>
    <w:p>
      <w:pPr>
        <w:pStyle w:val="BodyText"/>
      </w:pPr>
    </w:p>
    <w:p>
      <w:pPr>
        <w:pStyle w:val="BodyText"/>
        <w:ind w:left="112" w:right="107"/>
        <w:jc w:val="both"/>
      </w:pPr>
      <w:r>
        <w:rPr/>
        <w:t>Sono</w:t>
      </w:r>
      <w:r>
        <w:rPr>
          <w:spacing w:val="-9"/>
        </w:rPr>
        <w:t> </w:t>
      </w:r>
      <w:r>
        <w:rPr/>
        <w:t>stati</w:t>
      </w:r>
      <w:r>
        <w:rPr>
          <w:spacing w:val="-8"/>
        </w:rPr>
        <w:t> </w:t>
      </w:r>
      <w:r>
        <w:rPr/>
        <w:t>infatti</w:t>
      </w:r>
      <w:r>
        <w:rPr>
          <w:spacing w:val="-8"/>
        </w:rPr>
        <w:t> </w:t>
      </w:r>
      <w:r>
        <w:rPr/>
        <w:t>pubblicati</w:t>
      </w:r>
      <w:r>
        <w:rPr>
          <w:spacing w:val="-7"/>
        </w:rPr>
        <w:t> </w:t>
      </w:r>
      <w:r>
        <w:rPr/>
        <w:t>nel</w:t>
      </w:r>
      <w:r>
        <w:rPr>
          <w:spacing w:val="-8"/>
        </w:rPr>
        <w:t> </w:t>
      </w:r>
      <w:r>
        <w:rPr/>
        <w:t>sito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Ministero</w:t>
      </w:r>
      <w:r>
        <w:rPr>
          <w:spacing w:val="-9"/>
        </w:rPr>
        <w:t> </w:t>
      </w:r>
      <w:r>
        <w:rPr/>
        <w:t>della</w:t>
      </w:r>
      <w:r>
        <w:rPr>
          <w:spacing w:val="-10"/>
        </w:rPr>
        <w:t> </w:t>
      </w:r>
      <w:r>
        <w:rPr/>
        <w:t>Salute</w:t>
      </w:r>
      <w:r>
        <w:rPr>
          <w:spacing w:val="-9"/>
        </w:rPr>
        <w:t> </w:t>
      </w:r>
      <w:r>
        <w:rPr/>
        <w:t>i</w:t>
      </w:r>
      <w:r>
        <w:rPr>
          <w:spacing w:val="-6"/>
        </w:rPr>
        <w:t> </w:t>
      </w:r>
      <w:r>
        <w:rPr/>
        <w:t>risultati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Bando</w:t>
      </w:r>
      <w:r>
        <w:rPr>
          <w:spacing w:val="-9"/>
        </w:rPr>
        <w:t> </w:t>
      </w:r>
      <w:r>
        <w:rPr/>
        <w:t>Ricerca</w:t>
      </w:r>
      <w:r>
        <w:rPr>
          <w:spacing w:val="-7"/>
        </w:rPr>
        <w:t> </w:t>
      </w:r>
      <w:r>
        <w:rPr/>
        <w:t>Finalizzata</w:t>
      </w:r>
      <w:r>
        <w:rPr>
          <w:spacing w:val="-8"/>
        </w:rPr>
        <w:t> </w:t>
      </w:r>
      <w:r>
        <w:rPr/>
        <w:t>2021</w:t>
      </w:r>
      <w:r>
        <w:rPr>
          <w:spacing w:val="-58"/>
        </w:rPr>
        <w:t> </w:t>
      </w:r>
      <w:r>
        <w:rPr/>
        <w:t>e del primo bando PNRR da 262 milioni di euro, destinato a potenziare il sistema della ricerca biomedica</w:t>
      </w:r>
      <w:r>
        <w:rPr>
          <w:spacing w:val="1"/>
        </w:rPr>
        <w:t> </w:t>
      </w:r>
      <w:r>
        <w:rPr/>
        <w:t>in Italia. Il primo si era chiuso a marzo scorso, mentre il secondo aveva seguito le tappe forzate di</w:t>
      </w:r>
      <w:r>
        <w:rPr>
          <w:spacing w:val="1"/>
        </w:rPr>
        <w:t> </w:t>
      </w:r>
      <w:r>
        <w:rPr/>
        <w:t>implementazione degli obiettivi del PNRR, avendo come scadenza luglio. Con celerità il Ministero ha</w:t>
      </w:r>
      <w:r>
        <w:rPr>
          <w:spacing w:val="1"/>
        </w:rPr>
        <w:t> </w:t>
      </w:r>
      <w:r>
        <w:rPr/>
        <w:t>concluso il processo di valutazione, affidato a revisori internazionali. Per quanto riguarda il bando PNRR,</w:t>
      </w:r>
      <w:r>
        <w:rPr>
          <w:spacing w:val="-57"/>
        </w:rPr>
        <w:t> </w:t>
      </w:r>
      <w:r>
        <w:rPr/>
        <w:t>tutti i progetti in cui lo IOV si è presentato come capofila sono stati finanziati con la somma più alta</w:t>
      </w:r>
      <w:r>
        <w:rPr>
          <w:spacing w:val="1"/>
        </w:rPr>
        <w:t> </w:t>
      </w:r>
      <w:r>
        <w:rPr/>
        <w:t>richiesta. Nello specifico, sono stati premiati tre progetti. Il</w:t>
      </w:r>
      <w:r>
        <w:rPr>
          <w:spacing w:val="1"/>
        </w:rPr>
        <w:t> </w:t>
      </w:r>
      <w:r>
        <w:rPr/>
        <w:t>prof. </w:t>
      </w:r>
      <w:r>
        <w:rPr>
          <w:b/>
        </w:rPr>
        <w:t>Vincenzo Bront</w:t>
      </w:r>
      <w:r>
        <w:rPr/>
        <w:t>e, Direttore scientifico</w:t>
      </w:r>
      <w:r>
        <w:rPr>
          <w:spacing w:val="1"/>
        </w:rPr>
        <w:t> </w:t>
      </w:r>
      <w:r>
        <w:rPr/>
        <w:t>dello IOV, ha visto finanziare il progetto "</w:t>
      </w:r>
      <w:r>
        <w:rPr>
          <w:i/>
        </w:rPr>
        <w:t>Persistent, aberrant myelopoiesis as etiological factor for</w:t>
      </w:r>
      <w:r>
        <w:rPr>
          <w:i/>
          <w:spacing w:val="1"/>
        </w:rPr>
        <w:t> </w:t>
      </w:r>
      <w:r>
        <w:rPr>
          <w:i/>
        </w:rPr>
        <w:t>chronic</w:t>
      </w:r>
      <w:r>
        <w:rPr>
          <w:i/>
          <w:spacing w:val="29"/>
        </w:rPr>
        <w:t> </w:t>
      </w:r>
      <w:r>
        <w:rPr>
          <w:i/>
        </w:rPr>
        <w:t>illness</w:t>
      </w:r>
      <w:r>
        <w:rPr>
          <w:i/>
          <w:spacing w:val="30"/>
        </w:rPr>
        <w:t> </w:t>
      </w:r>
      <w:r>
        <w:rPr>
          <w:i/>
        </w:rPr>
        <w:t>and</w:t>
      </w:r>
      <w:r>
        <w:rPr>
          <w:i/>
          <w:spacing w:val="29"/>
        </w:rPr>
        <w:t> </w:t>
      </w:r>
      <w:r>
        <w:rPr>
          <w:i/>
        </w:rPr>
        <w:t>metastatic</w:t>
      </w:r>
      <w:r>
        <w:rPr>
          <w:i/>
          <w:spacing w:val="29"/>
        </w:rPr>
        <w:t> </w:t>
      </w:r>
      <w:r>
        <w:rPr>
          <w:i/>
        </w:rPr>
        <w:t>disease</w:t>
      </w:r>
      <w:r>
        <w:rPr/>
        <w:t>",</w:t>
      </w:r>
      <w:r>
        <w:rPr>
          <w:spacing w:val="29"/>
        </w:rPr>
        <w:t> </w:t>
      </w:r>
      <w:r>
        <w:rPr/>
        <w:t>che</w:t>
      </w:r>
      <w:r>
        <w:rPr>
          <w:spacing w:val="29"/>
        </w:rPr>
        <w:t> </w:t>
      </w:r>
      <w:r>
        <w:rPr/>
        <w:t>indaga</w:t>
      </w:r>
      <w:r>
        <w:rPr>
          <w:spacing w:val="29"/>
        </w:rPr>
        <w:t> </w:t>
      </w:r>
      <w:r>
        <w:rPr/>
        <w:t>le</w:t>
      </w:r>
      <w:r>
        <w:rPr>
          <w:spacing w:val="29"/>
        </w:rPr>
        <w:t> </w:t>
      </w:r>
      <w:r>
        <w:rPr/>
        <w:t>connessioni</w:t>
      </w:r>
      <w:r>
        <w:rPr>
          <w:spacing w:val="31"/>
        </w:rPr>
        <w:t> </w:t>
      </w:r>
      <w:r>
        <w:rPr/>
        <w:t>tra</w:t>
      </w:r>
      <w:r>
        <w:rPr>
          <w:spacing w:val="28"/>
        </w:rPr>
        <w:t> </w:t>
      </w:r>
      <w:r>
        <w:rPr/>
        <w:t>lo</w:t>
      </w:r>
      <w:r>
        <w:rPr>
          <w:spacing w:val="28"/>
        </w:rPr>
        <w:t> </w:t>
      </w:r>
      <w:r>
        <w:rPr/>
        <w:t>sviluppo</w:t>
      </w:r>
      <w:r>
        <w:rPr>
          <w:spacing w:val="29"/>
        </w:rPr>
        <w:t> </w:t>
      </w:r>
      <w:r>
        <w:rPr/>
        <w:t>di</w:t>
      </w:r>
      <w:r>
        <w:rPr>
          <w:spacing w:val="30"/>
        </w:rPr>
        <w:t> </w:t>
      </w:r>
      <w:r>
        <w:rPr/>
        <w:t>alcune</w:t>
      </w:r>
      <w:r>
        <w:rPr>
          <w:spacing w:val="28"/>
        </w:rPr>
        <w:t> </w:t>
      </w:r>
      <w:r>
        <w:rPr/>
        <w:t>cellule</w:t>
      </w:r>
      <w:r>
        <w:rPr>
          <w:spacing w:val="29"/>
        </w:rPr>
        <w:t> </w:t>
      </w:r>
      <w:r>
        <w:rPr/>
        <w:t>del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08" w:footer="599" w:top="2140" w:bottom="780" w:left="740" w:right="7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0"/>
        <w:ind w:left="112" w:right="105" w:firstLine="0"/>
        <w:jc w:val="both"/>
        <w:rPr>
          <w:sz w:val="24"/>
        </w:rPr>
      </w:pPr>
      <w:r>
        <w:rPr>
          <w:sz w:val="24"/>
        </w:rPr>
        <w:t>sangue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progressione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cancro.</w:t>
      </w:r>
      <w:r>
        <w:rPr>
          <w:spacing w:val="-5"/>
          <w:sz w:val="24"/>
        </w:rPr>
        <w:t> </w:t>
      </w:r>
      <w:r>
        <w:rPr>
          <w:sz w:val="24"/>
        </w:rPr>
        <w:t>Approvato</w:t>
      </w:r>
      <w:r>
        <w:rPr>
          <w:spacing w:val="-4"/>
          <w:sz w:val="24"/>
        </w:rPr>
        <w:t> </w:t>
      </w:r>
      <w:r>
        <w:rPr>
          <w:sz w:val="24"/>
        </w:rPr>
        <w:t>anche</w:t>
      </w:r>
      <w:r>
        <w:rPr>
          <w:spacing w:val="-6"/>
          <w:sz w:val="24"/>
        </w:rPr>
        <w:t> </w:t>
      </w:r>
      <w:r>
        <w:rPr>
          <w:sz w:val="24"/>
        </w:rPr>
        <w:t>lo</w:t>
      </w:r>
      <w:r>
        <w:rPr>
          <w:spacing w:val="-6"/>
          <w:sz w:val="24"/>
        </w:rPr>
        <w:t> </w:t>
      </w:r>
      <w:r>
        <w:rPr>
          <w:sz w:val="24"/>
        </w:rPr>
        <w:t>studio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prof.</w:t>
      </w:r>
      <w:r>
        <w:rPr>
          <w:spacing w:val="-2"/>
          <w:sz w:val="24"/>
        </w:rPr>
        <w:t> </w:t>
      </w:r>
      <w:r>
        <w:rPr>
          <w:b/>
          <w:sz w:val="24"/>
        </w:rPr>
        <w:t>Stefano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Indraccolo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responsabile</w:t>
      </w:r>
      <w:r>
        <w:rPr>
          <w:spacing w:val="-57"/>
          <w:sz w:val="24"/>
        </w:rPr>
        <w:t> </w:t>
      </w:r>
      <w:r>
        <w:rPr>
          <w:sz w:val="24"/>
        </w:rPr>
        <w:t>della UOSD Oncologia di base sperimentale e traslazionale, sui biomarcatori in grado di predire gli esiti</w:t>
      </w:r>
      <w:r>
        <w:rPr>
          <w:spacing w:val="1"/>
          <w:sz w:val="24"/>
        </w:rPr>
        <w:t> </w:t>
      </w:r>
      <w:r>
        <w:rPr>
          <w:sz w:val="24"/>
        </w:rPr>
        <w:t>del trattamento nel glioblastoma, dal titolo “</w:t>
      </w:r>
      <w:r>
        <w:rPr>
          <w:i/>
          <w:sz w:val="24"/>
        </w:rPr>
        <w:t>Implementation of a predictive biomarker of response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regorafenib in glioblastoma</w:t>
      </w:r>
      <w:r>
        <w:rPr>
          <w:sz w:val="24"/>
        </w:rPr>
        <w:t>". Infine è stato finanziato il progetto "</w:t>
      </w:r>
      <w:r>
        <w:rPr>
          <w:i/>
          <w:sz w:val="24"/>
        </w:rPr>
        <w:t>Exploiting hyaluronan as a natural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effective immunological adjuvant for protein-based vaccines against cancer and infectious diseases</w:t>
      </w:r>
      <w:r>
        <w:rPr>
          <w:sz w:val="24"/>
        </w:rPr>
        <w:t>”,</w:t>
      </w:r>
      <w:r>
        <w:rPr>
          <w:spacing w:val="1"/>
          <w:sz w:val="24"/>
        </w:rPr>
        <w:t> </w:t>
      </w:r>
      <w:r>
        <w:rPr>
          <w:sz w:val="24"/>
        </w:rPr>
        <w:t>sviluppato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1"/>
          <w:sz w:val="24"/>
        </w:rPr>
        <w:t> </w:t>
      </w:r>
      <w:r>
        <w:rPr>
          <w:sz w:val="24"/>
        </w:rPr>
        <w:t>prof.</w:t>
      </w:r>
      <w:r>
        <w:rPr>
          <w:spacing w:val="1"/>
          <w:sz w:val="24"/>
        </w:rPr>
        <w:t> </w:t>
      </w:r>
      <w:r>
        <w:rPr>
          <w:b/>
          <w:sz w:val="24"/>
        </w:rPr>
        <w:t>Antonio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Rosato,</w:t>
      </w:r>
      <w:r>
        <w:rPr>
          <w:b/>
          <w:spacing w:val="1"/>
          <w:sz w:val="24"/>
        </w:rPr>
        <w:t> </w:t>
      </w:r>
      <w:r>
        <w:rPr>
          <w:sz w:val="24"/>
        </w:rPr>
        <w:t>Direttore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UOC</w:t>
      </w:r>
      <w:r>
        <w:rPr>
          <w:spacing w:val="1"/>
          <w:sz w:val="24"/>
        </w:rPr>
        <w:t> </w:t>
      </w:r>
      <w:r>
        <w:rPr>
          <w:sz w:val="24"/>
        </w:rPr>
        <w:t>Immunologia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diagnostica</w:t>
      </w:r>
      <w:r>
        <w:rPr>
          <w:spacing w:val="1"/>
          <w:sz w:val="24"/>
        </w:rPr>
        <w:t> </w:t>
      </w:r>
      <w:r>
        <w:rPr>
          <w:sz w:val="24"/>
        </w:rPr>
        <w:t>molecolare</w:t>
      </w:r>
      <w:r>
        <w:rPr>
          <w:spacing w:val="1"/>
          <w:sz w:val="24"/>
        </w:rPr>
        <w:t> </w:t>
      </w:r>
      <w:r>
        <w:rPr>
          <w:sz w:val="24"/>
        </w:rPr>
        <w:t>oncologica, su alcuni possibili effetti positivi dell’acido ialuronico nella immunità verso i tumori.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finanziamento</w:t>
      </w:r>
      <w:r>
        <w:rPr>
          <w:spacing w:val="-11"/>
          <w:sz w:val="24"/>
        </w:rPr>
        <w:t> </w:t>
      </w:r>
      <w:r>
        <w:rPr>
          <w:sz w:val="24"/>
        </w:rPr>
        <w:t>complessivo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questi</w:t>
      </w:r>
      <w:r>
        <w:rPr>
          <w:spacing w:val="-9"/>
          <w:sz w:val="24"/>
        </w:rPr>
        <w:t> </w:t>
      </w:r>
      <w:r>
        <w:rPr>
          <w:sz w:val="24"/>
        </w:rPr>
        <w:t>studi</w:t>
      </w:r>
      <w:r>
        <w:rPr>
          <w:spacing w:val="-9"/>
          <w:sz w:val="24"/>
        </w:rPr>
        <w:t> </w:t>
      </w:r>
      <w:r>
        <w:rPr>
          <w:sz w:val="24"/>
        </w:rPr>
        <w:t>ammonta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2.842.000</w:t>
      </w:r>
      <w:r>
        <w:rPr>
          <w:spacing w:val="-11"/>
          <w:sz w:val="24"/>
        </w:rPr>
        <w:t> </w:t>
      </w:r>
      <w:r>
        <w:rPr>
          <w:sz w:val="24"/>
        </w:rPr>
        <w:t>euro.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questi</w:t>
      </w:r>
      <w:r>
        <w:rPr>
          <w:spacing w:val="-10"/>
          <w:sz w:val="24"/>
        </w:rPr>
        <w:t> </w:t>
      </w:r>
      <w:r>
        <w:rPr>
          <w:sz w:val="24"/>
        </w:rPr>
        <w:t>progetti</w:t>
      </w:r>
      <w:r>
        <w:rPr>
          <w:spacing w:val="-10"/>
          <w:sz w:val="24"/>
        </w:rPr>
        <w:t> </w:t>
      </w:r>
      <w:r>
        <w:rPr>
          <w:sz w:val="24"/>
        </w:rPr>
        <w:t>lo</w:t>
      </w:r>
      <w:r>
        <w:rPr>
          <w:spacing w:val="-8"/>
          <w:sz w:val="24"/>
        </w:rPr>
        <w:t> </w:t>
      </w:r>
      <w:r>
        <w:rPr>
          <w:sz w:val="24"/>
        </w:rPr>
        <w:t>IOV</w:t>
      </w:r>
      <w:r>
        <w:rPr>
          <w:spacing w:val="-11"/>
          <w:sz w:val="24"/>
        </w:rPr>
        <w:t> </w:t>
      </w:r>
      <w:r>
        <w:rPr>
          <w:sz w:val="24"/>
        </w:rPr>
        <w:t>ha</w:t>
      </w:r>
      <w:r>
        <w:rPr>
          <w:spacing w:val="-9"/>
          <w:sz w:val="24"/>
        </w:rPr>
        <w:t> </w:t>
      </w:r>
      <w:r>
        <w:rPr>
          <w:sz w:val="24"/>
        </w:rPr>
        <w:t>inoltre</w:t>
      </w:r>
      <w:r>
        <w:rPr>
          <w:spacing w:val="-58"/>
          <w:sz w:val="24"/>
        </w:rPr>
        <w:t> </w:t>
      </w:r>
      <w:r>
        <w:rPr>
          <w:sz w:val="24"/>
        </w:rPr>
        <w:t>ottenuto il notevole riconoscimento da parte dei valutatori, di posizionarsi tra i primi posti delle rispettive</w:t>
      </w:r>
      <w:r>
        <w:rPr>
          <w:spacing w:val="1"/>
          <w:sz w:val="24"/>
        </w:rPr>
        <w:t> </w:t>
      </w:r>
      <w:r>
        <w:rPr>
          <w:sz w:val="24"/>
        </w:rPr>
        <w:t>graduatorie,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quanto</w:t>
      </w:r>
      <w:r>
        <w:rPr>
          <w:spacing w:val="-4"/>
          <w:sz w:val="24"/>
        </w:rPr>
        <w:t> </w:t>
      </w:r>
      <w:r>
        <w:rPr>
          <w:sz w:val="24"/>
        </w:rPr>
        <w:t>riguarda</w:t>
      </w:r>
      <w:r>
        <w:rPr>
          <w:spacing w:val="-6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campo</w:t>
      </w:r>
      <w:r>
        <w:rPr>
          <w:spacing w:val="-3"/>
          <w:sz w:val="24"/>
        </w:rPr>
        <w:t> </w:t>
      </w:r>
      <w:r>
        <w:rPr>
          <w:sz w:val="24"/>
        </w:rPr>
        <w:t>oncologico.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po’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IOV</w:t>
      </w:r>
      <w:r>
        <w:rPr>
          <w:spacing w:val="-6"/>
          <w:sz w:val="24"/>
        </w:rPr>
        <w:t> </w:t>
      </w:r>
      <w:r>
        <w:rPr>
          <w:sz w:val="24"/>
        </w:rPr>
        <w:t>c’è</w:t>
      </w:r>
      <w:r>
        <w:rPr>
          <w:spacing w:val="-5"/>
          <w:sz w:val="24"/>
        </w:rPr>
        <w:t> </w:t>
      </w:r>
      <w:r>
        <w:rPr>
          <w:sz w:val="24"/>
        </w:rPr>
        <w:t>anche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progetto</w:t>
      </w:r>
      <w:r>
        <w:rPr>
          <w:spacing w:val="-5"/>
          <w:sz w:val="24"/>
        </w:rPr>
        <w:t> </w:t>
      </w:r>
      <w:r>
        <w:rPr>
          <w:sz w:val="24"/>
        </w:rPr>
        <w:t>dello</w:t>
      </w:r>
      <w:r>
        <w:rPr>
          <w:spacing w:val="-1"/>
          <w:sz w:val="24"/>
        </w:rPr>
        <w:t> </w:t>
      </w:r>
      <w:r>
        <w:rPr>
          <w:sz w:val="24"/>
        </w:rPr>
        <w:t>IEO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Milano,</w:t>
      </w:r>
      <w:r>
        <w:rPr>
          <w:spacing w:val="-5"/>
          <w:sz w:val="24"/>
        </w:rPr>
        <w:t> </w:t>
      </w:r>
      <w:r>
        <w:rPr>
          <w:sz w:val="24"/>
        </w:rPr>
        <w:t>finanziato</w:t>
      </w:r>
      <w:r>
        <w:rPr>
          <w:spacing w:val="-5"/>
          <w:sz w:val="24"/>
        </w:rPr>
        <w:t> </w:t>
      </w:r>
      <w:r>
        <w:rPr>
          <w:sz w:val="24"/>
        </w:rPr>
        <w:t>nell’ambito</w:t>
      </w:r>
      <w:r>
        <w:rPr>
          <w:spacing w:val="-3"/>
          <w:sz w:val="24"/>
        </w:rPr>
        <w:t> </w:t>
      </w:r>
      <w:r>
        <w:rPr>
          <w:sz w:val="24"/>
        </w:rPr>
        <w:t>dello</w:t>
      </w:r>
      <w:r>
        <w:rPr>
          <w:spacing w:val="-5"/>
          <w:sz w:val="24"/>
        </w:rPr>
        <w:t> </w:t>
      </w:r>
      <w:r>
        <w:rPr>
          <w:sz w:val="24"/>
        </w:rPr>
        <w:t>stesso</w:t>
      </w:r>
      <w:r>
        <w:rPr>
          <w:spacing w:val="-7"/>
          <w:sz w:val="24"/>
        </w:rPr>
        <w:t> </w:t>
      </w:r>
      <w:r>
        <w:rPr>
          <w:sz w:val="24"/>
        </w:rPr>
        <w:t>bando:</w:t>
      </w:r>
      <w:r>
        <w:rPr>
          <w:spacing w:val="-2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Tamoxifen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Lifestyle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Changes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Breast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Cancer Prevention: a randomized phase II biomarker trial in subjects at increased risk</w:t>
      </w:r>
      <w:r>
        <w:rPr>
          <w:sz w:val="24"/>
        </w:rPr>
        <w:t>”. Si tratta di un</w:t>
      </w:r>
      <w:r>
        <w:rPr>
          <w:spacing w:val="1"/>
          <w:sz w:val="24"/>
        </w:rPr>
        <w:t> </w:t>
      </w:r>
      <w:r>
        <w:rPr>
          <w:sz w:val="24"/>
        </w:rPr>
        <w:t>progetto</w:t>
      </w:r>
      <w:r>
        <w:rPr>
          <w:spacing w:val="-6"/>
          <w:sz w:val="24"/>
        </w:rPr>
        <w:t> </w:t>
      </w:r>
      <w:r>
        <w:rPr>
          <w:sz w:val="24"/>
        </w:rPr>
        <w:t>sulla</w:t>
      </w:r>
      <w:r>
        <w:rPr>
          <w:spacing w:val="-6"/>
          <w:sz w:val="24"/>
        </w:rPr>
        <w:t> </w:t>
      </w:r>
      <w:r>
        <w:rPr>
          <w:sz w:val="24"/>
        </w:rPr>
        <w:t>prevenzione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tumore</w:t>
      </w:r>
      <w:r>
        <w:rPr>
          <w:spacing w:val="-6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mammella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soggetti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rischio</w:t>
      </w:r>
      <w:r>
        <w:rPr>
          <w:spacing w:val="-5"/>
          <w:sz w:val="24"/>
        </w:rPr>
        <w:t> </w:t>
      </w:r>
      <w:r>
        <w:rPr>
          <w:sz w:val="24"/>
        </w:rPr>
        <w:t>importante,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cui</w:t>
      </w:r>
      <w:r>
        <w:rPr>
          <w:spacing w:val="-5"/>
          <w:sz w:val="24"/>
        </w:rPr>
        <w:t> </w:t>
      </w:r>
      <w:r>
        <w:rPr>
          <w:sz w:val="24"/>
        </w:rPr>
        <w:t>partecipa</w:t>
      </w:r>
      <w:r>
        <w:rPr>
          <w:spacing w:val="-6"/>
          <w:sz w:val="24"/>
        </w:rPr>
        <w:t> </w:t>
      </w:r>
      <w:r>
        <w:rPr>
          <w:sz w:val="24"/>
        </w:rPr>
        <w:t>come</w:t>
      </w:r>
      <w:r>
        <w:rPr>
          <w:spacing w:val="-58"/>
          <w:sz w:val="24"/>
        </w:rPr>
        <w:t> </w:t>
      </w:r>
      <w:r>
        <w:rPr>
          <w:sz w:val="24"/>
        </w:rPr>
        <w:t>Unità Operativa il gruppo di ricerca guidato dalla Dr.ssa </w:t>
      </w:r>
      <w:r>
        <w:rPr>
          <w:b/>
          <w:sz w:val="24"/>
        </w:rPr>
        <w:t>Stefania Zovato</w:t>
      </w:r>
      <w:r>
        <w:rPr>
          <w:sz w:val="24"/>
        </w:rPr>
        <w:t>, Responsabile della UOSD</w:t>
      </w:r>
      <w:r>
        <w:rPr>
          <w:spacing w:val="1"/>
          <w:sz w:val="24"/>
        </w:rPr>
        <w:t> </w:t>
      </w:r>
      <w:r>
        <w:rPr>
          <w:sz w:val="24"/>
        </w:rPr>
        <w:t>Tumori</w:t>
      </w:r>
      <w:r>
        <w:rPr>
          <w:spacing w:val="-1"/>
          <w:sz w:val="24"/>
        </w:rPr>
        <w:t> </w:t>
      </w:r>
      <w:r>
        <w:rPr>
          <w:sz w:val="24"/>
        </w:rPr>
        <w:t>Ereditari.</w:t>
      </w:r>
    </w:p>
    <w:p>
      <w:pPr>
        <w:pStyle w:val="BodyText"/>
        <w:spacing w:before="1"/>
      </w:pPr>
    </w:p>
    <w:p>
      <w:pPr>
        <w:spacing w:line="240" w:lineRule="auto" w:before="0"/>
        <w:ind w:left="112" w:right="103" w:firstLine="0"/>
        <w:jc w:val="both"/>
        <w:rPr>
          <w:sz w:val="24"/>
        </w:rPr>
      </w:pPr>
      <w:r>
        <w:rPr>
          <w:sz w:val="24"/>
        </w:rPr>
        <w:t>Ma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finita</w:t>
      </w:r>
      <w:r>
        <w:rPr>
          <w:spacing w:val="1"/>
          <w:sz w:val="24"/>
        </w:rPr>
        <w:t> </w:t>
      </w:r>
      <w:r>
        <w:rPr>
          <w:sz w:val="24"/>
        </w:rPr>
        <w:t>qui.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1"/>
          <w:sz w:val="24"/>
        </w:rPr>
        <w:t> </w:t>
      </w:r>
      <w:r>
        <w:rPr>
          <w:sz w:val="24"/>
        </w:rPr>
        <w:t>nella</w:t>
      </w:r>
      <w:r>
        <w:rPr>
          <w:spacing w:val="1"/>
          <w:sz w:val="24"/>
        </w:rPr>
        <w:t> </w:t>
      </w:r>
      <w:r>
        <w:rPr>
          <w:sz w:val="24"/>
        </w:rPr>
        <w:t>Ricerca</w:t>
      </w:r>
      <w:r>
        <w:rPr>
          <w:spacing w:val="1"/>
          <w:sz w:val="24"/>
        </w:rPr>
        <w:t> </w:t>
      </w:r>
      <w:r>
        <w:rPr>
          <w:sz w:val="24"/>
        </w:rPr>
        <w:t>Finalizzata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stati</w:t>
      </w:r>
      <w:r>
        <w:rPr>
          <w:spacing w:val="1"/>
          <w:sz w:val="24"/>
        </w:rPr>
        <w:t> </w:t>
      </w:r>
      <w:r>
        <w:rPr>
          <w:sz w:val="24"/>
        </w:rPr>
        <w:t>sostenuti</w:t>
      </w:r>
      <w:r>
        <w:rPr>
          <w:spacing w:val="1"/>
          <w:sz w:val="24"/>
        </w:rPr>
        <w:t> </w:t>
      </w:r>
      <w:r>
        <w:rPr>
          <w:sz w:val="24"/>
        </w:rPr>
        <w:t>diversi</w:t>
      </w:r>
      <w:r>
        <w:rPr>
          <w:spacing w:val="1"/>
          <w:sz w:val="24"/>
        </w:rPr>
        <w:t> </w:t>
      </w:r>
      <w:r>
        <w:rPr>
          <w:sz w:val="24"/>
        </w:rPr>
        <w:t>progetti,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finanziamento complessivo di 580.000 euro. La dr.ssa </w:t>
      </w:r>
      <w:r>
        <w:rPr>
          <w:b/>
          <w:sz w:val="24"/>
        </w:rPr>
        <w:t>Sara Lonardi</w:t>
      </w:r>
      <w:r>
        <w:rPr>
          <w:sz w:val="24"/>
        </w:rPr>
        <w:t>, Direttore f.f. della UOC Oncologia</w:t>
      </w:r>
      <w:r>
        <w:rPr>
          <w:spacing w:val="1"/>
          <w:sz w:val="24"/>
        </w:rPr>
        <w:t> </w:t>
      </w:r>
      <w:r>
        <w:rPr>
          <w:sz w:val="24"/>
        </w:rPr>
        <w:t>3, è la responsabile di un innovativo progetto sul tumore avanzato del retto, dal titolo "</w:t>
      </w:r>
      <w:r>
        <w:rPr>
          <w:i/>
          <w:sz w:val="24"/>
        </w:rPr>
        <w:t>Development of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multiparametric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host   and   tumor   immune-related   features   for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predicting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complete pathological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neoadjuvant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chemoradiation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cancer</w:t>
      </w:r>
      <w:r>
        <w:rPr>
          <w:sz w:val="24"/>
        </w:rPr>
        <w:t>"</w:t>
      </w:r>
      <w:r>
        <w:rPr>
          <w:spacing w:val="1"/>
          <w:sz w:val="24"/>
        </w:rPr>
        <w:t> </w:t>
      </w:r>
      <w:r>
        <w:rPr>
          <w:sz w:val="24"/>
        </w:rPr>
        <w:t>finanziato nell'ambito dei Progetti Ordinari, e posizionatosi al primo posto della graduatoria, per quanto</w:t>
      </w:r>
      <w:r>
        <w:rPr>
          <w:spacing w:val="1"/>
          <w:sz w:val="24"/>
        </w:rPr>
        <w:t> </w:t>
      </w:r>
      <w:r>
        <w:rPr>
          <w:sz w:val="24"/>
        </w:rPr>
        <w:t>riguarda</w:t>
      </w:r>
      <w:r>
        <w:rPr>
          <w:spacing w:val="-3"/>
          <w:sz w:val="24"/>
        </w:rPr>
        <w:t> </w:t>
      </w:r>
      <w:r>
        <w:rPr>
          <w:sz w:val="24"/>
        </w:rPr>
        <w:t>il campo oncologico.</w:t>
      </w:r>
    </w:p>
    <w:p>
      <w:pPr>
        <w:pStyle w:val="BodyText"/>
        <w:spacing w:before="1"/>
      </w:pPr>
    </w:p>
    <w:p>
      <w:pPr>
        <w:spacing w:before="0"/>
        <w:ind w:left="112" w:right="106" w:firstLine="0"/>
        <w:jc w:val="both"/>
        <w:rPr>
          <w:sz w:val="24"/>
        </w:rPr>
      </w:pPr>
      <w:r>
        <w:rPr>
          <w:sz w:val="24"/>
        </w:rPr>
        <w:t>La dr.ssa </w:t>
      </w:r>
      <w:r>
        <w:rPr>
          <w:b/>
          <w:sz w:val="24"/>
        </w:rPr>
        <w:t>Anna Tosi, </w:t>
      </w:r>
      <w:r>
        <w:rPr>
          <w:sz w:val="24"/>
        </w:rPr>
        <w:t>giovane ricercatrice presso l’Immunologia e diagnostica molecolare oncologica,</w:t>
      </w:r>
      <w:r>
        <w:rPr>
          <w:spacing w:val="1"/>
          <w:sz w:val="24"/>
        </w:rPr>
        <w:t> </w:t>
      </w:r>
      <w:r>
        <w:rPr>
          <w:sz w:val="24"/>
        </w:rPr>
        <w:t>invece, ha conseguito uno "starting grant", finanziamento specificamente dedicato a giovani ricercatori</w:t>
      </w:r>
      <w:r>
        <w:rPr>
          <w:spacing w:val="1"/>
          <w:sz w:val="24"/>
        </w:rPr>
        <w:t> </w:t>
      </w:r>
      <w:r>
        <w:rPr>
          <w:sz w:val="24"/>
        </w:rPr>
        <w:t>"under 33 con il progetto "</w:t>
      </w:r>
      <w:r>
        <w:rPr>
          <w:i/>
          <w:sz w:val="24"/>
        </w:rPr>
        <w:t>Deciphering spatially and phenotypically the tumor immune landscape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nonmetastatic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triple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negative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breast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cancer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prognostic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patient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stratification</w:t>
      </w:r>
      <w:r>
        <w:rPr>
          <w:sz w:val="24"/>
        </w:rPr>
        <w:t>"</w:t>
      </w:r>
      <w:r>
        <w:rPr>
          <w:spacing w:val="-12"/>
          <w:sz w:val="24"/>
        </w:rPr>
        <w:t> </w:t>
      </w:r>
      <w:r>
        <w:rPr>
          <w:sz w:val="24"/>
        </w:rPr>
        <w:t>sul</w:t>
      </w:r>
      <w:r>
        <w:rPr>
          <w:spacing w:val="-58"/>
          <w:sz w:val="24"/>
        </w:rPr>
        <w:t> </w:t>
      </w:r>
      <w:r>
        <w:rPr>
          <w:sz w:val="24"/>
        </w:rPr>
        <w:t>tumore</w:t>
      </w:r>
      <w:r>
        <w:rPr>
          <w:spacing w:val="-13"/>
          <w:sz w:val="24"/>
        </w:rPr>
        <w:t> </w:t>
      </w:r>
      <w:r>
        <w:rPr>
          <w:sz w:val="24"/>
        </w:rPr>
        <w:t>alla</w:t>
      </w:r>
      <w:r>
        <w:rPr>
          <w:spacing w:val="-12"/>
          <w:sz w:val="24"/>
        </w:rPr>
        <w:t> </w:t>
      </w:r>
      <w:r>
        <w:rPr>
          <w:sz w:val="24"/>
        </w:rPr>
        <w:t>mammella</w:t>
      </w:r>
      <w:r>
        <w:rPr>
          <w:spacing w:val="-12"/>
          <w:sz w:val="24"/>
        </w:rPr>
        <w:t> </w:t>
      </w:r>
      <w:r>
        <w:rPr>
          <w:sz w:val="24"/>
        </w:rPr>
        <w:t>triplo</w:t>
      </w:r>
      <w:r>
        <w:rPr>
          <w:spacing w:val="-11"/>
          <w:sz w:val="24"/>
        </w:rPr>
        <w:t> </w:t>
      </w:r>
      <w:r>
        <w:rPr>
          <w:sz w:val="24"/>
        </w:rPr>
        <w:t>negativo,</w:t>
      </w:r>
      <w:r>
        <w:rPr>
          <w:spacing w:val="-10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forma</w:t>
      </w:r>
      <w:r>
        <w:rPr>
          <w:spacing w:val="-12"/>
          <w:sz w:val="24"/>
        </w:rPr>
        <w:t> </w:t>
      </w:r>
      <w:r>
        <w:rPr>
          <w:sz w:val="24"/>
        </w:rPr>
        <w:t>particolarmente</w:t>
      </w:r>
      <w:r>
        <w:rPr>
          <w:spacing w:val="-10"/>
          <w:sz w:val="24"/>
        </w:rPr>
        <w:t> </w:t>
      </w:r>
      <w:r>
        <w:rPr>
          <w:sz w:val="24"/>
        </w:rPr>
        <w:t>aggressiva</w:t>
      </w:r>
      <w:r>
        <w:rPr>
          <w:spacing w:val="-10"/>
          <w:sz w:val="24"/>
        </w:rPr>
        <w:t> </w:t>
      </w:r>
      <w:r>
        <w:rPr>
          <w:sz w:val="24"/>
        </w:rPr>
        <w:t>che</w:t>
      </w:r>
      <w:r>
        <w:rPr>
          <w:spacing w:val="-10"/>
          <w:sz w:val="24"/>
        </w:rPr>
        <w:t> </w:t>
      </w:r>
      <w:r>
        <w:rPr>
          <w:sz w:val="24"/>
        </w:rPr>
        <w:t>colpisce</w:t>
      </w:r>
      <w:r>
        <w:rPr>
          <w:spacing w:val="-9"/>
          <w:sz w:val="24"/>
        </w:rPr>
        <w:t> </w:t>
      </w:r>
      <w:r>
        <w:rPr>
          <w:sz w:val="24"/>
        </w:rPr>
        <w:t>donne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giovane</w:t>
      </w:r>
      <w:r>
        <w:rPr>
          <w:spacing w:val="-58"/>
          <w:sz w:val="24"/>
        </w:rPr>
        <w:t> </w:t>
      </w:r>
      <w:r>
        <w:rPr>
          <w:sz w:val="24"/>
        </w:rPr>
        <w:t>età.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1"/>
        <w:ind w:left="112" w:right="0" w:firstLine="0"/>
        <w:jc w:val="both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SINTESI</w:t>
      </w:r>
      <w:r>
        <w:rPr>
          <w:b/>
          <w:color w:val="212121"/>
          <w:spacing w:val="-1"/>
          <w:sz w:val="24"/>
          <w:u w:val="thick" w:color="212121"/>
        </w:rPr>
        <w:t> </w:t>
      </w:r>
      <w:r>
        <w:rPr>
          <w:b/>
          <w:color w:val="212121"/>
          <w:sz w:val="24"/>
          <w:u w:val="thick" w:color="212121"/>
        </w:rPr>
        <w:t>DEI</w:t>
      </w:r>
      <w:r>
        <w:rPr>
          <w:b/>
          <w:color w:val="212121"/>
          <w:spacing w:val="-1"/>
          <w:sz w:val="24"/>
          <w:u w:val="thick" w:color="212121"/>
        </w:rPr>
        <w:t> </w:t>
      </w:r>
      <w:r>
        <w:rPr>
          <w:b/>
          <w:color w:val="212121"/>
          <w:sz w:val="24"/>
          <w:u w:val="thick" w:color="212121"/>
        </w:rPr>
        <w:t>PROGETTI</w:t>
      </w:r>
      <w:r>
        <w:rPr>
          <w:b/>
          <w:color w:val="212121"/>
          <w:sz w:val="24"/>
        </w:rPr>
        <w:t>: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112" w:right="104"/>
        <w:jc w:val="both"/>
      </w:pPr>
      <w:r>
        <w:rPr>
          <w:b/>
        </w:rPr>
        <w:t>Prof.</w:t>
      </w:r>
      <w:r>
        <w:rPr>
          <w:b/>
          <w:spacing w:val="1"/>
        </w:rPr>
        <w:t> </w:t>
      </w:r>
      <w:r>
        <w:rPr>
          <w:b/>
        </w:rPr>
        <w:t>Vincenzo</w:t>
      </w:r>
      <w:r>
        <w:rPr>
          <w:b/>
          <w:spacing w:val="1"/>
        </w:rPr>
        <w:t> </w:t>
      </w:r>
      <w:r>
        <w:rPr>
          <w:b/>
        </w:rPr>
        <w:t>Bronte</w:t>
      </w:r>
      <w:r>
        <w:rPr/>
        <w:t>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fragilità</w:t>
      </w:r>
      <w:r>
        <w:rPr>
          <w:spacing w:val="1"/>
        </w:rPr>
        <w:t> </w:t>
      </w:r>
      <w:r>
        <w:rPr/>
        <w:t>cronica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dovuta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infiammazione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immunosoppressione</w:t>
      </w:r>
      <w:r>
        <w:rPr>
          <w:spacing w:val="-13"/>
        </w:rPr>
        <w:t> </w:t>
      </w:r>
      <w:r>
        <w:rPr/>
        <w:t>che</w:t>
      </w:r>
      <w:r>
        <w:rPr>
          <w:spacing w:val="-10"/>
        </w:rPr>
        <w:t> </w:t>
      </w:r>
      <w:r>
        <w:rPr/>
        <w:t>persistono</w:t>
      </w:r>
      <w:r>
        <w:rPr>
          <w:spacing w:val="-11"/>
        </w:rPr>
        <w:t> </w:t>
      </w:r>
      <w:r>
        <w:rPr/>
        <w:t>per</w:t>
      </w:r>
      <w:r>
        <w:rPr>
          <w:spacing w:val="-12"/>
        </w:rPr>
        <w:t> </w:t>
      </w:r>
      <w:r>
        <w:rPr/>
        <w:t>lungo</w:t>
      </w:r>
      <w:r>
        <w:rPr>
          <w:spacing w:val="-12"/>
        </w:rPr>
        <w:t> </w:t>
      </w:r>
      <w:r>
        <w:rPr/>
        <w:t>tempo</w:t>
      </w:r>
      <w:r>
        <w:rPr>
          <w:spacing w:val="-11"/>
        </w:rPr>
        <w:t> </w:t>
      </w:r>
      <w:r>
        <w:rPr/>
        <w:t>dopo</w:t>
      </w:r>
      <w:r>
        <w:rPr>
          <w:spacing w:val="-11"/>
        </w:rPr>
        <w:t> </w:t>
      </w:r>
      <w:r>
        <w:rPr/>
        <w:t>sepsi</w:t>
      </w:r>
      <w:r>
        <w:rPr>
          <w:spacing w:val="-10"/>
        </w:rPr>
        <w:t> </w:t>
      </w:r>
      <w:r>
        <w:rPr/>
        <w:t>e</w:t>
      </w:r>
      <w:r>
        <w:rPr>
          <w:spacing w:val="-13"/>
        </w:rPr>
        <w:t> </w:t>
      </w:r>
      <w:r>
        <w:rPr/>
        <w:t>nei</w:t>
      </w:r>
      <w:r>
        <w:rPr>
          <w:spacing w:val="-11"/>
        </w:rPr>
        <w:t> </w:t>
      </w:r>
      <w:r>
        <w:rPr/>
        <w:t>pazienti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cancro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diversa</w:t>
      </w:r>
      <w:r>
        <w:rPr>
          <w:spacing w:val="-9"/>
        </w:rPr>
        <w:t> </w:t>
      </w:r>
      <w:r>
        <w:rPr/>
        <w:t>natura.</w:t>
      </w:r>
      <w:r>
        <w:rPr>
          <w:spacing w:val="-58"/>
        </w:rPr>
        <w:t> </w:t>
      </w:r>
      <w:r>
        <w:rPr/>
        <w:t>La base eziologica è da ricercare nella prolungata alterazione della mielopoiesi che porta alla “cattiva</w:t>
      </w:r>
      <w:r>
        <w:rPr>
          <w:spacing w:val="1"/>
        </w:rPr>
        <w:t> </w:t>
      </w:r>
      <w:r>
        <w:rPr/>
        <w:t>educazione”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leucociti</w:t>
      </w:r>
      <w:r>
        <w:rPr>
          <w:spacing w:val="1"/>
        </w:rPr>
        <w:t> </w:t>
      </w:r>
      <w:r>
        <w:rPr/>
        <w:t>circolanti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sangue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pro-tumorale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pro-infiammatoria.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comprendere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fondo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basi</w:t>
      </w:r>
      <w:r>
        <w:rPr>
          <w:spacing w:val="-2"/>
        </w:rPr>
        <w:t> </w:t>
      </w:r>
      <w:r>
        <w:rPr/>
        <w:t>molecolari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questo</w:t>
      </w:r>
      <w:r>
        <w:rPr>
          <w:spacing w:val="-1"/>
        </w:rPr>
        <w:t> </w:t>
      </w:r>
      <w:r>
        <w:rPr/>
        <w:t>meccanismo,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progetto si</w:t>
      </w:r>
      <w:r>
        <w:rPr>
          <w:spacing w:val="-3"/>
        </w:rPr>
        <w:t> </w:t>
      </w:r>
      <w:r>
        <w:rPr/>
        <w:t>propone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analizzare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profili</w:t>
      </w:r>
      <w:r>
        <w:rPr>
          <w:spacing w:val="-58"/>
        </w:rPr>
        <w:t> </w:t>
      </w:r>
      <w:r>
        <w:rPr/>
        <w:t>trascrizionali ed epigenetici in pazienti affetti da tumori del pancreas, sarcomi e melanomi, comparati a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sequele</w:t>
      </w:r>
      <w:r>
        <w:rPr>
          <w:spacing w:val="1"/>
        </w:rPr>
        <w:t> </w:t>
      </w:r>
      <w:r>
        <w:rPr/>
        <w:t>croniche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sepsi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infezione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integrati</w:t>
      </w:r>
      <w:r>
        <w:rPr>
          <w:spacing w:val="1"/>
        </w:rPr>
        <w:t> </w:t>
      </w:r>
      <w:r>
        <w:rPr/>
        <w:t>tecnologie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sequenziamento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singola</w:t>
      </w:r>
      <w:r>
        <w:rPr>
          <w:spacing w:val="-4"/>
        </w:rPr>
        <w:t> </w:t>
      </w:r>
      <w:r>
        <w:rPr/>
        <w:t>cellula,</w:t>
      </w:r>
      <w:r>
        <w:rPr>
          <w:spacing w:val="-3"/>
        </w:rPr>
        <w:t> </w:t>
      </w:r>
      <w:r>
        <w:rPr/>
        <w:t>modelli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animali</w:t>
      </w:r>
      <w:r>
        <w:rPr>
          <w:spacing w:val="-3"/>
        </w:rPr>
        <w:t> </w:t>
      </w:r>
      <w:r>
        <w:rPr/>
        <w:t>umanizzati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analisi</w:t>
      </w:r>
      <w:r>
        <w:rPr>
          <w:spacing w:val="-3"/>
        </w:rPr>
        <w:t> </w:t>
      </w:r>
      <w:r>
        <w:rPr/>
        <w:t>per</w:t>
      </w:r>
      <w:r>
        <w:rPr>
          <w:spacing w:val="-5"/>
        </w:rPr>
        <w:t> </w:t>
      </w:r>
      <w:r>
        <w:rPr/>
        <w:t>identificare</w:t>
      </w:r>
      <w:r>
        <w:rPr>
          <w:spacing w:val="-6"/>
        </w:rPr>
        <w:t> </w:t>
      </w:r>
      <w:r>
        <w:rPr/>
        <w:t>profili</w:t>
      </w:r>
      <w:r>
        <w:rPr>
          <w:spacing w:val="-1"/>
        </w:rPr>
        <w:t> </w:t>
      </w:r>
      <w:r>
        <w:rPr/>
        <w:t>genetici</w:t>
      </w:r>
      <w:r>
        <w:rPr>
          <w:spacing w:val="-58"/>
        </w:rPr>
        <w:t> </w:t>
      </w:r>
      <w:r>
        <w:rPr/>
        <w:t>predittivi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sangue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pazienti,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scopo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prevenire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conseguenze</w:t>
      </w:r>
      <w:r>
        <w:rPr>
          <w:spacing w:val="1"/>
        </w:rPr>
        <w:t> </w:t>
      </w:r>
      <w:r>
        <w:rPr/>
        <w:t>patologiche</w:t>
      </w:r>
      <w:r>
        <w:rPr>
          <w:spacing w:val="1"/>
        </w:rPr>
        <w:t> </w:t>
      </w:r>
      <w:r>
        <w:rPr/>
        <w:t>dell’alterata</w:t>
      </w:r>
      <w:r>
        <w:rPr>
          <w:spacing w:val="1"/>
        </w:rPr>
        <w:t> </w:t>
      </w:r>
      <w:r>
        <w:rPr>
          <w:spacing w:val="-1"/>
        </w:rPr>
        <w:t>mielopoiesi.</w:t>
      </w:r>
      <w:r>
        <w:rPr>
          <w:spacing w:val="-11"/>
        </w:rPr>
        <w:t> </w:t>
      </w:r>
      <w:r>
        <w:rPr>
          <w:spacing w:val="-1"/>
        </w:rPr>
        <w:t>Il</w:t>
      </w:r>
      <w:r>
        <w:rPr>
          <w:spacing w:val="-13"/>
        </w:rPr>
        <w:t> </w:t>
      </w:r>
      <w:r>
        <w:rPr/>
        <w:t>progetto</w:t>
      </w:r>
      <w:r>
        <w:rPr>
          <w:spacing w:val="-13"/>
        </w:rPr>
        <w:t> </w:t>
      </w:r>
      <w:r>
        <w:rPr/>
        <w:t>vede</w:t>
      </w:r>
      <w:r>
        <w:rPr>
          <w:spacing w:val="-14"/>
        </w:rPr>
        <w:t> </w:t>
      </w:r>
      <w:r>
        <w:rPr/>
        <w:t>coinvolti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Medicina</w:t>
      </w:r>
      <w:r>
        <w:rPr>
          <w:spacing w:val="-14"/>
        </w:rPr>
        <w:t> </w:t>
      </w:r>
      <w:r>
        <w:rPr/>
        <w:t>Interna</w:t>
      </w:r>
      <w:r>
        <w:rPr>
          <w:spacing w:val="-15"/>
        </w:rPr>
        <w:t> </w:t>
      </w:r>
      <w:r>
        <w:rPr/>
        <w:t>dell’Azienda</w:t>
      </w:r>
      <w:r>
        <w:rPr>
          <w:spacing w:val="-15"/>
        </w:rPr>
        <w:t> </w:t>
      </w:r>
      <w:r>
        <w:rPr/>
        <w:t>Ospedaliera</w:t>
      </w:r>
      <w:r>
        <w:rPr>
          <w:spacing w:val="-14"/>
        </w:rPr>
        <w:t> </w:t>
      </w:r>
      <w:r>
        <w:rPr/>
        <w:t>Universitaria</w:t>
      </w:r>
      <w:r>
        <w:rPr>
          <w:spacing w:val="-12"/>
        </w:rPr>
        <w:t> </w:t>
      </w:r>
      <w:r>
        <w:rPr/>
        <w:t>Integrata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Verona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l’Anatomia Patologia dell’Università</w:t>
      </w:r>
      <w:r>
        <w:rPr>
          <w:spacing w:val="1"/>
        </w:rPr>
        <w:t> </w:t>
      </w:r>
      <w:r>
        <w:rPr/>
        <w:t>“G.</w:t>
      </w:r>
      <w:r>
        <w:rPr>
          <w:spacing w:val="-1"/>
        </w:rPr>
        <w:t> </w:t>
      </w:r>
      <w:r>
        <w:rPr/>
        <w:t>d’Annunzio”</w:t>
      </w:r>
      <w:r>
        <w:rPr>
          <w:spacing w:val="-1"/>
        </w:rPr>
        <w:t> </w:t>
      </w:r>
      <w:r>
        <w:rPr/>
        <w:t>di Chieti.</w:t>
      </w:r>
    </w:p>
    <w:p>
      <w:pPr>
        <w:spacing w:after="0"/>
        <w:jc w:val="both"/>
        <w:sectPr>
          <w:pgSz w:w="11910" w:h="16840"/>
          <w:pgMar w:header="708" w:footer="599" w:top="2140" w:bottom="780" w:left="7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0"/>
        <w:ind w:left="112" w:right="105"/>
        <w:jc w:val="both"/>
      </w:pPr>
      <w:r>
        <w:rPr>
          <w:b/>
        </w:rPr>
        <w:t>Prof. Stefano Indraccolo</w:t>
      </w:r>
      <w:r>
        <w:rPr/>
        <w:t>: Uno dei progetti PNRR approvati dal Ministero riguarda il glioblastoma, un</w:t>
      </w:r>
      <w:r>
        <w:rPr>
          <w:spacing w:val="1"/>
        </w:rPr>
        <w:t> </w:t>
      </w:r>
      <w:r>
        <w:rPr/>
        <w:t>tumore cerebrale ancora</w:t>
      </w:r>
      <w:r>
        <w:rPr>
          <w:spacing w:val="60"/>
        </w:rPr>
        <w:t> </w:t>
      </w:r>
      <w:r>
        <w:rPr/>
        <w:t>difficile da trattare, specie alla recidiva.</w:t>
      </w:r>
      <w:r>
        <w:rPr>
          <w:spacing w:val="60"/>
        </w:rPr>
        <w:t> </w:t>
      </w:r>
      <w:r>
        <w:rPr/>
        <w:t>Il</w:t>
      </w:r>
      <w:r>
        <w:rPr>
          <w:spacing w:val="60"/>
        </w:rPr>
        <w:t> </w:t>
      </w:r>
      <w:r>
        <w:rPr/>
        <w:t>progetto vede la partecipazione di</w:t>
      </w:r>
      <w:r>
        <w:rPr>
          <w:spacing w:val="1"/>
        </w:rPr>
        <w:t> </w:t>
      </w:r>
      <w:r>
        <w:rPr/>
        <w:t>altri</w:t>
      </w:r>
      <w:r>
        <w:rPr>
          <w:spacing w:val="-2"/>
        </w:rPr>
        <w:t> </w:t>
      </w:r>
      <w:r>
        <w:rPr/>
        <w:t>due</w:t>
      </w:r>
      <w:r>
        <w:rPr>
          <w:spacing w:val="-6"/>
        </w:rPr>
        <w:t> </w:t>
      </w:r>
      <w:r>
        <w:rPr/>
        <w:t>IRCCS</w:t>
      </w:r>
      <w:r>
        <w:rPr>
          <w:spacing w:val="-8"/>
        </w:rPr>
        <w:t> </w:t>
      </w:r>
      <w:r>
        <w:rPr/>
        <w:t>(Istituto</w:t>
      </w:r>
      <w:r>
        <w:rPr>
          <w:spacing w:val="-6"/>
        </w:rPr>
        <w:t> </w:t>
      </w:r>
      <w:r>
        <w:rPr/>
        <w:t>Romagnolo</w:t>
      </w:r>
      <w:r>
        <w:rPr>
          <w:spacing w:val="-8"/>
        </w:rPr>
        <w:t> </w:t>
      </w:r>
      <w:r>
        <w:rPr/>
        <w:t>per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Studio</w:t>
      </w:r>
      <w:r>
        <w:rPr>
          <w:spacing w:val="-9"/>
        </w:rPr>
        <w:t> </w:t>
      </w:r>
      <w:r>
        <w:rPr/>
        <w:t>dei</w:t>
      </w:r>
      <w:r>
        <w:rPr>
          <w:spacing w:val="-8"/>
        </w:rPr>
        <w:t> </w:t>
      </w:r>
      <w:r>
        <w:rPr/>
        <w:t>Tumori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IRST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Meldola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Ospedale</w:t>
      </w:r>
      <w:r>
        <w:rPr>
          <w:spacing w:val="-9"/>
        </w:rPr>
        <w:t> </w:t>
      </w:r>
      <w:r>
        <w:rPr/>
        <w:t>Casa</w:t>
      </w:r>
      <w:r>
        <w:rPr>
          <w:spacing w:val="-10"/>
        </w:rPr>
        <w:t> </w:t>
      </w:r>
      <w:r>
        <w:rPr/>
        <w:t>Sollievo</w:t>
      </w:r>
      <w:r>
        <w:rPr>
          <w:spacing w:val="-58"/>
        </w:rPr>
        <w:t> </w:t>
      </w:r>
      <w:r>
        <w:rPr/>
        <w:t>della Sofferenza di San Giovanni Rotondo) e dell'ospedale regionale regionale F. Miulli (Bari). Il team di</w:t>
      </w:r>
      <w:r>
        <w:rPr>
          <w:spacing w:val="1"/>
        </w:rPr>
        <w:t> </w:t>
      </w:r>
      <w:r>
        <w:rPr/>
        <w:t>ricercatori ha l'obiettivo di valutare il ruolo predittivo di risposta di un nuovo marcatore molecolare al</w:t>
      </w:r>
      <w:r>
        <w:rPr>
          <w:spacing w:val="1"/>
        </w:rPr>
        <w:t> </w:t>
      </w:r>
      <w:r>
        <w:rPr/>
        <w:t>farmaco regorafenib nel glioblastoma. Tale marcatore era stato identificato nell'ambito del recente studio</w:t>
      </w:r>
      <w:r>
        <w:rPr>
          <w:spacing w:val="1"/>
        </w:rPr>
        <w:t> </w:t>
      </w:r>
      <w:r>
        <w:rPr/>
        <w:t>clinico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denominato</w:t>
      </w:r>
      <w:r>
        <w:rPr>
          <w:spacing w:val="1"/>
        </w:rPr>
        <w:t> </w:t>
      </w:r>
      <w:r>
        <w:rPr/>
        <w:t>REGOMA</w:t>
      </w:r>
      <w:r>
        <w:rPr>
          <w:spacing w:val="1"/>
        </w:rPr>
        <w:t> </w:t>
      </w:r>
      <w:r>
        <w:rPr/>
        <w:t>coordinato</w:t>
      </w:r>
      <w:r>
        <w:rPr>
          <w:spacing w:val="1"/>
        </w:rPr>
        <w:t> </w:t>
      </w:r>
      <w:r>
        <w:rPr/>
        <w:t>dallo</w:t>
      </w:r>
      <w:r>
        <w:rPr>
          <w:spacing w:val="1"/>
        </w:rPr>
        <w:t> </w:t>
      </w:r>
      <w:r>
        <w:rPr/>
        <w:t>IOV</w:t>
      </w:r>
      <w:r>
        <w:rPr>
          <w:spacing w:val="1"/>
        </w:rPr>
        <w:t> </w:t>
      </w:r>
      <w:r>
        <w:rPr/>
        <w:t>(Principal</w:t>
      </w:r>
      <w:r>
        <w:rPr>
          <w:spacing w:val="1"/>
        </w:rPr>
        <w:t> </w:t>
      </w:r>
      <w:r>
        <w:rPr/>
        <w:t>Investigator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Giuseppe</w:t>
      </w:r>
      <w:r>
        <w:rPr>
          <w:spacing w:val="-57"/>
        </w:rPr>
        <w:t> </w:t>
      </w:r>
      <w:r>
        <w:rPr/>
        <w:t>Lombardi,</w:t>
      </w:r>
      <w:r>
        <w:rPr>
          <w:spacing w:val="1"/>
        </w:rPr>
        <w:t> </w:t>
      </w:r>
      <w:r>
        <w:rPr/>
        <w:t>Oncologia</w:t>
      </w:r>
      <w:r>
        <w:rPr>
          <w:spacing w:val="1"/>
        </w:rPr>
        <w:t> </w:t>
      </w:r>
      <w:r>
        <w:rPr/>
        <w:t>Medica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aveva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volta</w:t>
      </w:r>
      <w:r>
        <w:rPr>
          <w:spacing w:val="1"/>
        </w:rPr>
        <w:t> </w:t>
      </w:r>
      <w:r>
        <w:rPr/>
        <w:t>dimostrato</w:t>
      </w:r>
      <w:r>
        <w:rPr>
          <w:spacing w:val="1"/>
        </w:rPr>
        <w:t> </w:t>
      </w:r>
      <w:r>
        <w:rPr/>
        <w:t>l'attività</w:t>
      </w:r>
      <w:r>
        <w:rPr>
          <w:spacing w:val="1"/>
        </w:rPr>
        <w:t> </w:t>
      </w:r>
      <w:r>
        <w:rPr/>
        <w:t>terapeutica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regorafenib nel glioblastoma recidivato. Il marcatore serve ad identificare quali pazienti con glioblastoma</w:t>
      </w:r>
      <w:r>
        <w:rPr>
          <w:spacing w:val="1"/>
        </w:rPr>
        <w:t> </w:t>
      </w:r>
      <w:r>
        <w:rPr/>
        <w:t>potrebbero</w:t>
      </w:r>
      <w:r>
        <w:rPr>
          <w:spacing w:val="-11"/>
        </w:rPr>
        <w:t> </w:t>
      </w:r>
      <w:r>
        <w:rPr/>
        <w:t>beneficiare</w:t>
      </w:r>
      <w:r>
        <w:rPr>
          <w:spacing w:val="-12"/>
        </w:rPr>
        <w:t> </w:t>
      </w:r>
      <w:r>
        <w:rPr/>
        <w:t>maggiormente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trattamento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il</w:t>
      </w:r>
      <w:r>
        <w:rPr>
          <w:spacing w:val="-10"/>
        </w:rPr>
        <w:t> </w:t>
      </w:r>
      <w:r>
        <w:rPr/>
        <w:t>regorafenib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contribuirà</w:t>
      </w:r>
      <w:r>
        <w:rPr>
          <w:spacing w:val="-13"/>
        </w:rPr>
        <w:t> </w:t>
      </w:r>
      <w:r>
        <w:rPr/>
        <w:t>all'avanzamento</w:t>
      </w:r>
      <w:r>
        <w:rPr>
          <w:spacing w:val="-11"/>
        </w:rPr>
        <w:t> </w:t>
      </w:r>
      <w:r>
        <w:rPr/>
        <w:t>della</w:t>
      </w:r>
      <w:r>
        <w:rPr>
          <w:spacing w:val="-58"/>
        </w:rPr>
        <w:t> </w:t>
      </w:r>
      <w:r>
        <w:rPr/>
        <w:t>cosiddetta</w:t>
      </w:r>
      <w:r>
        <w:rPr>
          <w:spacing w:val="-2"/>
        </w:rPr>
        <w:t> </w:t>
      </w:r>
      <w:r>
        <w:rPr/>
        <w:t>oncologia di precisione</w:t>
      </w:r>
      <w:r>
        <w:rPr>
          <w:spacing w:val="-1"/>
        </w:rPr>
        <w:t> </w:t>
      </w:r>
      <w:r>
        <w:rPr/>
        <w:t>nei tumori cerebrali.</w:t>
      </w:r>
    </w:p>
    <w:p>
      <w:pPr>
        <w:pStyle w:val="BodyText"/>
        <w:spacing w:before="1"/>
      </w:pPr>
    </w:p>
    <w:p>
      <w:pPr>
        <w:pStyle w:val="BodyText"/>
        <w:ind w:left="112" w:right="106"/>
        <w:jc w:val="both"/>
      </w:pPr>
      <w:r>
        <w:rPr>
          <w:b/>
        </w:rPr>
        <w:t>Prof. Antonio Rosato</w:t>
      </w:r>
      <w:r>
        <w:rPr/>
        <w:t>: Il progetto rappresenta la naturale evoluzione di un brevetto depositato dallo IOV-</w:t>
      </w:r>
      <w:r>
        <w:rPr>
          <w:spacing w:val="-57"/>
        </w:rPr>
        <w:t> </w:t>
      </w:r>
      <w:r>
        <w:rPr/>
        <w:t>IRCCS, che collettivamente dimostra come l'acido ialuronico (HA) possa fungere da valido adiuvante per</w:t>
      </w:r>
      <w:r>
        <w:rPr>
          <w:spacing w:val="1"/>
        </w:rPr>
        <w:t> </w:t>
      </w:r>
      <w:r>
        <w:rPr/>
        <w:t>lo sviluppo di vaccini sicuri ed efficienti. Nello specifico, i dati finora raccolti indicano chiaramente che</w:t>
      </w:r>
      <w:r>
        <w:rPr>
          <w:spacing w:val="1"/>
        </w:rPr>
        <w:t> </w:t>
      </w:r>
      <w:r>
        <w:rPr/>
        <w:t>bioconiugati</w:t>
      </w:r>
      <w:r>
        <w:rPr>
          <w:spacing w:val="-3"/>
        </w:rPr>
        <w:t> </w:t>
      </w:r>
      <w:r>
        <w:rPr/>
        <w:t>tra</w:t>
      </w:r>
      <w:r>
        <w:rPr>
          <w:spacing w:val="-3"/>
        </w:rPr>
        <w:t> </w:t>
      </w:r>
      <w:r>
        <w:rPr/>
        <w:t>HA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proteine</w:t>
      </w:r>
      <w:r>
        <w:rPr>
          <w:spacing w:val="-5"/>
        </w:rPr>
        <w:t> </w:t>
      </w:r>
      <w:r>
        <w:rPr/>
        <w:t>sono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grado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indurre</w:t>
      </w:r>
      <w:r>
        <w:rPr>
          <w:spacing w:val="-4"/>
        </w:rPr>
        <w:t> </w:t>
      </w:r>
      <w:r>
        <w:rPr/>
        <w:t>potenti</w:t>
      </w:r>
      <w:r>
        <w:rPr>
          <w:spacing w:val="-3"/>
        </w:rPr>
        <w:t> </w:t>
      </w:r>
      <w:r>
        <w:rPr/>
        <w:t>risposte</w:t>
      </w:r>
      <w:r>
        <w:rPr>
          <w:spacing w:val="-4"/>
        </w:rPr>
        <w:t> </w:t>
      </w:r>
      <w:r>
        <w:rPr/>
        <w:t>immunitarie,</w:t>
      </w:r>
      <w:r>
        <w:rPr>
          <w:spacing w:val="-4"/>
        </w:rPr>
        <w:t> </w:t>
      </w:r>
      <w:r>
        <w:rPr/>
        <w:t>superiori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quelle</w:t>
      </w:r>
      <w:r>
        <w:rPr>
          <w:spacing w:val="-4"/>
        </w:rPr>
        <w:t> </w:t>
      </w:r>
      <w:r>
        <w:rPr/>
        <w:t>che</w:t>
      </w:r>
      <w:r>
        <w:rPr>
          <w:spacing w:val="-58"/>
        </w:rPr>
        <w:t> </w:t>
      </w:r>
      <w:r>
        <w:rPr/>
        <w:t>si ottengono con i classici adiuvanti commerciali. Il tutto con un elevato profilo di sicurezza, dato che non</w:t>
      </w:r>
      <w:r>
        <w:rPr>
          <w:spacing w:val="-57"/>
        </w:rPr>
        <w:t> </w:t>
      </w:r>
      <w:r>
        <w:rPr/>
        <w:t>si</w:t>
      </w:r>
      <w:r>
        <w:rPr>
          <w:spacing w:val="-6"/>
        </w:rPr>
        <w:t> </w:t>
      </w:r>
      <w:r>
        <w:rPr/>
        <w:t>osservano</w:t>
      </w:r>
      <w:r>
        <w:rPr>
          <w:spacing w:val="-3"/>
        </w:rPr>
        <w:t> </w:t>
      </w:r>
      <w:r>
        <w:rPr/>
        <w:t>fenomeni</w:t>
      </w:r>
      <w:r>
        <w:rPr>
          <w:spacing w:val="-3"/>
        </w:rPr>
        <w:t> </w:t>
      </w:r>
      <w:r>
        <w:rPr/>
        <w:t>infiammatori</w:t>
      </w:r>
      <w:r>
        <w:rPr>
          <w:spacing w:val="-5"/>
        </w:rPr>
        <w:t> </w:t>
      </w:r>
      <w:r>
        <w:rPr/>
        <w:t>né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livello</w:t>
      </w:r>
      <w:r>
        <w:rPr>
          <w:spacing w:val="-5"/>
        </w:rPr>
        <w:t> </w:t>
      </w:r>
      <w:r>
        <w:rPr/>
        <w:t>sistemico</w:t>
      </w:r>
      <w:r>
        <w:rPr>
          <w:spacing w:val="-6"/>
        </w:rPr>
        <w:t> </w:t>
      </w:r>
      <w:r>
        <w:rPr/>
        <w:t>né</w:t>
      </w:r>
      <w:r>
        <w:rPr>
          <w:spacing w:val="-6"/>
        </w:rPr>
        <w:t> </w:t>
      </w:r>
      <w:r>
        <w:rPr/>
        <w:t>locale</w:t>
      </w:r>
      <w:r>
        <w:rPr>
          <w:spacing w:val="-6"/>
        </w:rPr>
        <w:t> </w:t>
      </w:r>
      <w:r>
        <w:rPr/>
        <w:t>nel</w:t>
      </w:r>
      <w:r>
        <w:rPr>
          <w:spacing w:val="-5"/>
        </w:rPr>
        <w:t> </w:t>
      </w:r>
      <w:r>
        <w:rPr/>
        <w:t>sito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inoculo.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questo</w:t>
      </w:r>
      <w:r>
        <w:rPr>
          <w:spacing w:val="-5"/>
        </w:rPr>
        <w:t> </w:t>
      </w:r>
      <w:r>
        <w:rPr/>
        <w:t>proposito,</w:t>
      </w:r>
      <w:r>
        <w:rPr>
          <w:spacing w:val="-57"/>
        </w:rPr>
        <w:t> </w:t>
      </w:r>
      <w:r>
        <w:rPr/>
        <w:t>il focus del progetto è quello di far progredire e validare due prototipi vaccinali basati su HA, diretti</w:t>
      </w:r>
      <w:r>
        <w:rPr>
          <w:spacing w:val="1"/>
        </w:rPr>
        <w:t> </w:t>
      </w:r>
      <w:r>
        <w:rPr/>
        <w:t>rispettivamente contro i tumori mammari HER2+ e il virus SARS-CoV-2, l'agente che causa la malattia</w:t>
      </w:r>
      <w:r>
        <w:rPr>
          <w:spacing w:val="1"/>
        </w:rPr>
        <w:t> </w:t>
      </w:r>
      <w:r>
        <w:rPr/>
        <w:t>COVID-19. Tali vaccini sono già in un avanzato stadio di sviluppo e il finanziamento PNRR consentirà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forte</w:t>
      </w:r>
      <w:r>
        <w:rPr>
          <w:spacing w:val="1"/>
        </w:rPr>
        <w:t> </w:t>
      </w:r>
      <w:r>
        <w:rPr/>
        <w:t>accelerazione della</w:t>
      </w:r>
      <w:r>
        <w:rPr>
          <w:spacing w:val="-1"/>
        </w:rPr>
        <w:t> </w:t>
      </w:r>
      <w:r>
        <w:rPr/>
        <w:t>loro traslazione clinica.</w:t>
      </w:r>
    </w:p>
    <w:p>
      <w:pPr>
        <w:pStyle w:val="BodyText"/>
        <w:spacing w:before="1"/>
      </w:pPr>
    </w:p>
    <w:p>
      <w:pPr>
        <w:pStyle w:val="BodyText"/>
        <w:ind w:left="112" w:right="104"/>
        <w:jc w:val="both"/>
      </w:pPr>
      <w:r>
        <w:rPr>
          <w:b/>
        </w:rPr>
        <w:t>Dr.ssa</w:t>
      </w:r>
      <w:r>
        <w:rPr>
          <w:b/>
          <w:spacing w:val="-1"/>
        </w:rPr>
        <w:t> </w:t>
      </w:r>
      <w:r>
        <w:rPr>
          <w:b/>
        </w:rPr>
        <w:t>Stefania</w:t>
      </w:r>
      <w:r>
        <w:rPr>
          <w:b/>
          <w:spacing w:val="-1"/>
        </w:rPr>
        <w:t> </w:t>
      </w:r>
      <w:r>
        <w:rPr>
          <w:b/>
        </w:rPr>
        <w:t>Zovato</w:t>
      </w:r>
      <w:r>
        <w:rPr/>
        <w:t>: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carcinoma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mammella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rapidamente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aumento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tra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fattori implicati</w:t>
      </w:r>
      <w:r>
        <w:rPr>
          <w:spacing w:val="-1"/>
        </w:rPr>
        <w:t> </w:t>
      </w:r>
      <w:r>
        <w:rPr/>
        <w:t>lo</w:t>
      </w:r>
      <w:r>
        <w:rPr>
          <w:spacing w:val="-58"/>
        </w:rPr>
        <w:t> </w:t>
      </w:r>
      <w:r>
        <w:rPr/>
        <w:t>stimolo</w:t>
      </w:r>
      <w:r>
        <w:rPr>
          <w:spacing w:val="-5"/>
        </w:rPr>
        <w:t> </w:t>
      </w:r>
      <w:r>
        <w:rPr/>
        <w:t>ormonale</w:t>
      </w:r>
      <w:r>
        <w:rPr>
          <w:spacing w:val="-4"/>
        </w:rPr>
        <w:t> </w:t>
      </w:r>
      <w:r>
        <w:rPr/>
        <w:t>(principalmente</w:t>
      </w:r>
      <w:r>
        <w:rPr>
          <w:spacing w:val="-4"/>
        </w:rPr>
        <w:t> </w:t>
      </w:r>
      <w:r>
        <w:rPr/>
        <w:t>estrogenico)</w:t>
      </w:r>
      <w:r>
        <w:rPr>
          <w:spacing w:val="-5"/>
        </w:rPr>
        <w:t> </w:t>
      </w:r>
      <w:r>
        <w:rPr/>
        <w:t>ha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ruolo</w:t>
      </w:r>
      <w:r>
        <w:rPr>
          <w:spacing w:val="-4"/>
        </w:rPr>
        <w:t> </w:t>
      </w:r>
      <w:r>
        <w:rPr/>
        <w:t>primario.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stili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vita</w:t>
      </w:r>
      <w:r>
        <w:rPr>
          <w:spacing w:val="-4"/>
        </w:rPr>
        <w:t> </w:t>
      </w:r>
      <w:r>
        <w:rPr/>
        <w:t>come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scarsa</w:t>
      </w:r>
      <w:r>
        <w:rPr>
          <w:spacing w:val="-5"/>
        </w:rPr>
        <w:t> </w:t>
      </w:r>
      <w:r>
        <w:rPr/>
        <w:t>attività</w:t>
      </w:r>
      <w:r>
        <w:rPr>
          <w:spacing w:val="-58"/>
        </w:rPr>
        <w:t> </w:t>
      </w:r>
      <w:r>
        <w:rPr/>
        <w:t>fisica e l’aumento dell’introito alimentare che porta ad aumento ponderale contribuiscono all’aumentato</w:t>
      </w:r>
      <w:r>
        <w:rPr>
          <w:spacing w:val="1"/>
        </w:rPr>
        <w:t> </w:t>
      </w:r>
      <w:r>
        <w:rPr/>
        <w:t>rischio di sviluppo del carcinoma della mammella. Lo studio propone di associare corretti stili di vita alle</w:t>
      </w:r>
      <w:r>
        <w:rPr>
          <w:spacing w:val="1"/>
        </w:rPr>
        <w:t> </w:t>
      </w:r>
      <w:r>
        <w:rPr/>
        <w:t>basse dosi del farmaco Tamoxifene come prevenzione del carcinoma della mammella, sia nelle donne</w:t>
      </w:r>
      <w:r>
        <w:rPr>
          <w:spacing w:val="1"/>
        </w:rPr>
        <w:t> </w:t>
      </w:r>
      <w:r>
        <w:rPr/>
        <w:t>normopeso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sovrappeso.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corretta</w:t>
      </w:r>
      <w:r>
        <w:rPr>
          <w:spacing w:val="1"/>
        </w:rPr>
        <w:t> </w:t>
      </w:r>
      <w:r>
        <w:rPr/>
        <w:t>alimentazione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potente</w:t>
      </w:r>
      <w:r>
        <w:rPr>
          <w:spacing w:val="1"/>
        </w:rPr>
        <w:t> </w:t>
      </w:r>
      <w:r>
        <w:rPr/>
        <w:t>modulatore</w:t>
      </w:r>
      <w:r>
        <w:rPr>
          <w:spacing w:val="1"/>
        </w:rPr>
        <w:t> </w:t>
      </w:r>
      <w:r>
        <w:rPr/>
        <w:t>del</w:t>
      </w:r>
      <w:r>
        <w:rPr>
          <w:spacing w:val="-57"/>
        </w:rPr>
        <w:t> </w:t>
      </w:r>
      <w:r>
        <w:rPr/>
        <w:t>microbiota intestinale, un fattore riconosciuto come cruciale per la salute dell’individuo. Il microbiota</w:t>
      </w:r>
      <w:r>
        <w:rPr>
          <w:spacing w:val="1"/>
        </w:rPr>
        <w:t> </w:t>
      </w:r>
      <w:r>
        <w:rPr/>
        <w:t>risulta molto sensibile al tipo di alimentazione ed ha conseguenze positive sulla prevenzione di malattie</w:t>
      </w:r>
      <w:r>
        <w:rPr>
          <w:spacing w:val="1"/>
        </w:rPr>
        <w:t> </w:t>
      </w:r>
      <w:r>
        <w:rPr/>
        <w:t>croniche come diabete,</w:t>
      </w:r>
      <w:r>
        <w:rPr>
          <w:spacing w:val="2"/>
        </w:rPr>
        <w:t> </w:t>
      </w:r>
      <w:r>
        <w:rPr/>
        <w:t>malattie</w:t>
      </w:r>
      <w:r>
        <w:rPr>
          <w:spacing w:val="-1"/>
        </w:rPr>
        <w:t> </w:t>
      </w:r>
      <w:r>
        <w:rPr/>
        <w:t>cardiovascolari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tumori.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2" w:right="106"/>
        <w:jc w:val="both"/>
      </w:pPr>
      <w:r>
        <w:rPr>
          <w:b/>
        </w:rPr>
        <w:t>Dr.ssa Sara Lonardi</w:t>
      </w:r>
      <w:r>
        <w:rPr/>
        <w:t>: Il progetto mette insieme l'esperienza di tre importanti IRCCS: lo IOV, il CRO di</w:t>
      </w:r>
      <w:r>
        <w:rPr>
          <w:spacing w:val="1"/>
        </w:rPr>
        <w:t> </w:t>
      </w:r>
      <w:r>
        <w:rPr/>
        <w:t>Aviano, e l'Istituto di Candiolo - Fondazione del Piemonte per l'Oncologia. I tumori del retto localmente</w:t>
      </w:r>
      <w:r>
        <w:rPr>
          <w:spacing w:val="1"/>
        </w:rPr>
        <w:t> </w:t>
      </w:r>
      <w:r>
        <w:rPr/>
        <w:t>avanzato</w:t>
      </w:r>
      <w:r>
        <w:rPr>
          <w:spacing w:val="1"/>
        </w:rPr>
        <w:t> </w:t>
      </w:r>
      <w:r>
        <w:rPr/>
        <w:t>vengono</w:t>
      </w:r>
      <w:r>
        <w:rPr>
          <w:spacing w:val="1"/>
        </w:rPr>
        <w:t> </w:t>
      </w:r>
      <w:r>
        <w:rPr/>
        <w:t>oggi</w:t>
      </w:r>
      <w:r>
        <w:rPr>
          <w:spacing w:val="1"/>
        </w:rPr>
        <w:t> </w:t>
      </w:r>
      <w:r>
        <w:rPr/>
        <w:t>trattati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radioterapia,</w:t>
      </w:r>
      <w:r>
        <w:rPr>
          <w:spacing w:val="1"/>
        </w:rPr>
        <w:t> </w:t>
      </w:r>
      <w:r>
        <w:rPr/>
        <w:t>chemioterapia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chirurgia,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maniera</w:t>
      </w:r>
      <w:r>
        <w:rPr>
          <w:spacing w:val="1"/>
        </w:rPr>
        <w:t> </w:t>
      </w:r>
      <w:r>
        <w:rPr/>
        <w:t>scarsamente</w:t>
      </w:r>
      <w:r>
        <w:rPr>
          <w:spacing w:val="1"/>
        </w:rPr>
        <w:t> </w:t>
      </w:r>
      <w:r>
        <w:rPr/>
        <w:t>personalizzata</w:t>
      </w:r>
      <w:r>
        <w:rPr>
          <w:spacing w:val="-10"/>
        </w:rPr>
        <w:t> </w:t>
      </w:r>
      <w:r>
        <w:rPr/>
        <w:t>per</w:t>
      </w:r>
      <w:r>
        <w:rPr>
          <w:spacing w:val="-9"/>
        </w:rPr>
        <w:t> </w:t>
      </w:r>
      <w:r>
        <w:rPr/>
        <w:t>singolo</w:t>
      </w:r>
      <w:r>
        <w:rPr>
          <w:spacing w:val="-9"/>
        </w:rPr>
        <w:t> </w:t>
      </w:r>
      <w:r>
        <w:rPr/>
        <w:t>paziente,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buoni</w:t>
      </w:r>
      <w:r>
        <w:rPr>
          <w:spacing w:val="-8"/>
        </w:rPr>
        <w:t> </w:t>
      </w:r>
      <w:r>
        <w:rPr/>
        <w:t>risultati</w:t>
      </w:r>
      <w:r>
        <w:rPr>
          <w:spacing w:val="-8"/>
        </w:rPr>
        <w:t> </w:t>
      </w:r>
      <w:r>
        <w:rPr/>
        <w:t>ma</w:t>
      </w:r>
      <w:r>
        <w:rPr>
          <w:spacing w:val="-10"/>
        </w:rPr>
        <w:t> </w:t>
      </w:r>
      <w:r>
        <w:rPr/>
        <w:t>anche</w:t>
      </w:r>
      <w:r>
        <w:rPr>
          <w:spacing w:val="-10"/>
        </w:rPr>
        <w:t> </w:t>
      </w:r>
      <w:r>
        <w:rPr/>
        <w:t>rilevante</w:t>
      </w:r>
      <w:r>
        <w:rPr>
          <w:spacing w:val="-9"/>
        </w:rPr>
        <w:t> </w:t>
      </w:r>
      <w:r>
        <w:rPr/>
        <w:t>tossicità.</w:t>
      </w:r>
      <w:r>
        <w:rPr>
          <w:spacing w:val="-6"/>
        </w:rPr>
        <w:t> </w:t>
      </w:r>
      <w:r>
        <w:rPr/>
        <w:t>L'obiettivo</w:t>
      </w:r>
      <w:r>
        <w:rPr>
          <w:spacing w:val="-10"/>
        </w:rPr>
        <w:t> </w:t>
      </w:r>
      <w:r>
        <w:rPr/>
        <w:t>dello</w:t>
      </w:r>
      <w:r>
        <w:rPr>
          <w:spacing w:val="-9"/>
        </w:rPr>
        <w:t> </w:t>
      </w:r>
      <w:r>
        <w:rPr/>
        <w:t>studio</w:t>
      </w:r>
      <w:r>
        <w:rPr>
          <w:spacing w:val="-58"/>
        </w:rPr>
        <w:t> </w:t>
      </w:r>
      <w:r>
        <w:rPr/>
        <w:t>è fornire un modello predittivo che consenta un approccio personalizzato, ovvero permetta di trattare più</w:t>
      </w:r>
      <w:r>
        <w:rPr>
          <w:spacing w:val="1"/>
        </w:rPr>
        <w:t> </w:t>
      </w:r>
      <w:r>
        <w:rPr/>
        <w:t>intensamente, o più miratamente, tumori con alta probabilità di ricaduta, ed invece depotenziare la terapia</w:t>
      </w:r>
      <w:r>
        <w:rPr>
          <w:spacing w:val="1"/>
        </w:rPr>
        <w:t> </w:t>
      </w:r>
      <w:r>
        <w:rPr/>
        <w:t>qualora la malattia abbia caratteristiche favorevoli. Saranno pertanto studiate le caratteristiche cliniche,</w:t>
      </w:r>
      <w:r>
        <w:rPr>
          <w:spacing w:val="1"/>
        </w:rPr>
        <w:t> </w:t>
      </w:r>
      <w:r>
        <w:rPr/>
        <w:t>biologiche ed immunitarie del tumore e del paziente, che saranno integrate attraverso un processo di</w:t>
      </w:r>
      <w:r>
        <w:rPr>
          <w:spacing w:val="1"/>
        </w:rPr>
        <w:t> </w:t>
      </w:r>
      <w:r>
        <w:rPr/>
        <w:t>“machine-learning”,</w:t>
      </w:r>
      <w:r>
        <w:rPr>
          <w:spacing w:val="-8"/>
        </w:rPr>
        <w:t> </w:t>
      </w:r>
      <w:r>
        <w:rPr/>
        <w:t>creando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modello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6"/>
        </w:rPr>
        <w:t> </w:t>
      </w:r>
      <w:r>
        <w:rPr/>
        <w:t>sarà</w:t>
      </w:r>
      <w:r>
        <w:rPr>
          <w:spacing w:val="-10"/>
        </w:rPr>
        <w:t> </w:t>
      </w:r>
      <w:r>
        <w:rPr/>
        <w:t>valutata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validià</w:t>
      </w:r>
      <w:r>
        <w:rPr>
          <w:spacing w:val="-9"/>
        </w:rPr>
        <w:t> </w:t>
      </w:r>
      <w:r>
        <w:rPr/>
        <w:t>all'interno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studi</w:t>
      </w:r>
      <w:r>
        <w:rPr>
          <w:spacing w:val="-8"/>
        </w:rPr>
        <w:t> </w:t>
      </w:r>
      <w:r>
        <w:rPr/>
        <w:t>clinici</w:t>
      </w:r>
      <w:r>
        <w:rPr>
          <w:spacing w:val="-7"/>
        </w:rPr>
        <w:t> </w:t>
      </w:r>
      <w:r>
        <w:rPr/>
        <w:t>controllati.</w:t>
      </w:r>
      <w:r>
        <w:rPr>
          <w:spacing w:val="-57"/>
        </w:rPr>
        <w:t> </w:t>
      </w:r>
      <w:r>
        <w:rPr/>
        <w:t>La personalizzazione del trattamento è certamente la chiave per raggiungere la miglior efficacia abbinata</w:t>
      </w:r>
      <w:r>
        <w:rPr>
          <w:spacing w:val="1"/>
        </w:rPr>
        <w:t> </w:t>
      </w:r>
      <w:r>
        <w:rPr/>
        <w:t>anche alla</w:t>
      </w:r>
      <w:r>
        <w:rPr>
          <w:spacing w:val="-1"/>
        </w:rPr>
        <w:t> </w:t>
      </w:r>
      <w:r>
        <w:rPr/>
        <w:t>miglior tollerabilità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qualità di vita.</w:t>
      </w:r>
    </w:p>
    <w:p>
      <w:pPr>
        <w:pStyle w:val="BodyText"/>
        <w:spacing w:before="1"/>
        <w:ind w:left="112" w:right="111"/>
        <w:jc w:val="both"/>
      </w:pPr>
      <w:r>
        <w:rPr>
          <w:b/>
        </w:rPr>
        <w:t>Dr.ssa Anna Tosi</w:t>
      </w:r>
      <w:r>
        <w:rPr/>
        <w:t>: La valutazione del microambiente immunitario del tumore nel carcinoma mammario</w:t>
      </w:r>
      <w:r>
        <w:rPr>
          <w:spacing w:val="1"/>
        </w:rPr>
        <w:t> </w:t>
      </w:r>
      <w:r>
        <w:rPr/>
        <w:t>triplo negativo</w:t>
      </w:r>
      <w:r>
        <w:rPr>
          <w:spacing w:val="1"/>
        </w:rPr>
        <w:t> </w:t>
      </w:r>
      <w:r>
        <w:rPr/>
        <w:t>(TNBC)</w:t>
      </w:r>
      <w:r>
        <w:rPr>
          <w:spacing w:val="-1"/>
        </w:rPr>
        <w:t> </w:t>
      </w:r>
      <w:r>
        <w:rPr/>
        <w:t>sta assumendo</w:t>
      </w:r>
      <w:r>
        <w:rPr>
          <w:spacing w:val="1"/>
        </w:rPr>
        <w:t> </w:t>
      </w:r>
      <w:r>
        <w:rPr/>
        <w:t>un'importanza</w:t>
      </w:r>
      <w:r>
        <w:rPr>
          <w:spacing w:val="-1"/>
        </w:rPr>
        <w:t> </w:t>
      </w:r>
      <w:r>
        <w:rPr/>
        <w:t>crescente,</w:t>
      </w:r>
      <w:r>
        <w:rPr>
          <w:spacing w:val="1"/>
        </w:rPr>
        <w:t> </w:t>
      </w:r>
      <w:r>
        <w:rPr/>
        <w:t>poiché</w:t>
      </w:r>
      <w:r>
        <w:rPr>
          <w:spacing w:val="-2"/>
        </w:rPr>
        <w:t> </w:t>
      </w:r>
      <w:r>
        <w:rPr/>
        <w:t>l’alta densità di linfociti</w:t>
      </w:r>
      <w:r>
        <w:rPr>
          <w:spacing w:val="1"/>
        </w:rPr>
        <w:t> </w:t>
      </w:r>
      <w:r>
        <w:rPr/>
        <w:t>infiltranti</w:t>
      </w:r>
    </w:p>
    <w:p>
      <w:pPr>
        <w:spacing w:after="0"/>
        <w:jc w:val="both"/>
        <w:sectPr>
          <w:pgSz w:w="11910" w:h="16840"/>
          <w:pgMar w:header="708" w:footer="599" w:top="2140" w:bottom="780" w:left="7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0"/>
        <w:ind w:left="112" w:right="107"/>
        <w:jc w:val="both"/>
      </w:pPr>
      <w:r>
        <w:rPr/>
        <w:t>il tumore (TIL) correla con una buona prognosi e può predire l'esito delle immunoterapie. Tuttavia, prove</w:t>
      </w:r>
      <w:r>
        <w:rPr>
          <w:spacing w:val="1"/>
        </w:rPr>
        <w:t> </w:t>
      </w:r>
      <w:r>
        <w:rPr/>
        <w:t>emergenti suggeriscono che accanto all'abbondanza di TIL, la loro composizione cellulare, lo stato di</w:t>
      </w:r>
      <w:r>
        <w:rPr>
          <w:spacing w:val="1"/>
        </w:rPr>
        <w:t> </w:t>
      </w:r>
      <w:r>
        <w:rPr/>
        <w:t>attivazione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posizione</w:t>
      </w:r>
      <w:r>
        <w:rPr>
          <w:spacing w:val="-12"/>
        </w:rPr>
        <w:t> </w:t>
      </w:r>
      <w:r>
        <w:rPr/>
        <w:t>spaziale</w:t>
      </w:r>
      <w:r>
        <w:rPr>
          <w:spacing w:val="-12"/>
        </w:rPr>
        <w:t> </w:t>
      </w:r>
      <w:r>
        <w:rPr/>
        <w:t>contribuiscono</w:t>
      </w:r>
      <w:r>
        <w:rPr>
          <w:spacing w:val="-11"/>
        </w:rPr>
        <w:t> </w:t>
      </w:r>
      <w:r>
        <w:rPr/>
        <w:t>all'esito</w:t>
      </w:r>
      <w:r>
        <w:rPr>
          <w:spacing w:val="-11"/>
        </w:rPr>
        <w:t> </w:t>
      </w:r>
      <w:r>
        <w:rPr/>
        <w:t>clinico.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questo</w:t>
      </w:r>
      <w:r>
        <w:rPr>
          <w:spacing w:val="-8"/>
        </w:rPr>
        <w:t> </w:t>
      </w:r>
      <w:r>
        <w:rPr/>
        <w:t>progetto</w:t>
      </w:r>
      <w:r>
        <w:rPr>
          <w:spacing w:val="-11"/>
        </w:rPr>
        <w:t> </w:t>
      </w:r>
      <w:r>
        <w:rPr/>
        <w:t>sarà</w:t>
      </w:r>
      <w:r>
        <w:rPr>
          <w:spacing w:val="-11"/>
        </w:rPr>
        <w:t> </w:t>
      </w:r>
      <w:r>
        <w:rPr/>
        <w:t>raccolta</w:t>
      </w:r>
      <w:r>
        <w:rPr>
          <w:spacing w:val="-12"/>
        </w:rPr>
        <w:t> </w:t>
      </w:r>
      <w:r>
        <w:rPr/>
        <w:t>un'ampia</w:t>
      </w:r>
      <w:r>
        <w:rPr>
          <w:spacing w:val="-58"/>
        </w:rPr>
        <w:t> </w:t>
      </w:r>
      <w:r>
        <w:rPr/>
        <w:t>coorte di TNBC primari non metastatici con un follow-up superiore a 5 anni ed il loro profilo globale del</w:t>
      </w:r>
      <w:r>
        <w:rPr>
          <w:spacing w:val="1"/>
        </w:rPr>
        <w:t> </w:t>
      </w:r>
      <w:r>
        <w:rPr/>
        <w:t>RNA</w:t>
      </w:r>
      <w:r>
        <w:rPr>
          <w:spacing w:val="-10"/>
        </w:rPr>
        <w:t> </w:t>
      </w:r>
      <w:r>
        <w:rPr/>
        <w:t>messaggero</w:t>
      </w:r>
      <w:r>
        <w:rPr>
          <w:spacing w:val="-7"/>
        </w:rPr>
        <w:t> </w:t>
      </w:r>
      <w:r>
        <w:rPr/>
        <w:t>insieme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contesto</w:t>
      </w:r>
      <w:r>
        <w:rPr>
          <w:spacing w:val="-7"/>
        </w:rPr>
        <w:t> </w:t>
      </w:r>
      <w:r>
        <w:rPr/>
        <w:t>delle</w:t>
      </w:r>
      <w:r>
        <w:rPr>
          <w:spacing w:val="-10"/>
        </w:rPr>
        <w:t> </w:t>
      </w:r>
      <w:r>
        <w:rPr/>
        <w:t>cellule</w:t>
      </w:r>
      <w:r>
        <w:rPr>
          <w:spacing w:val="-9"/>
        </w:rPr>
        <w:t> </w:t>
      </w:r>
      <w:r>
        <w:rPr/>
        <w:t>immunitarie</w:t>
      </w:r>
      <w:r>
        <w:rPr>
          <w:spacing w:val="-9"/>
        </w:rPr>
        <w:t> </w:t>
      </w:r>
      <w:r>
        <w:rPr/>
        <w:t>sarà</w:t>
      </w:r>
      <w:r>
        <w:rPr>
          <w:spacing w:val="-9"/>
        </w:rPr>
        <w:t> </w:t>
      </w:r>
      <w:r>
        <w:rPr/>
        <w:t>correlato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l'esito</w:t>
      </w:r>
      <w:r>
        <w:rPr>
          <w:spacing w:val="-9"/>
        </w:rPr>
        <w:t> </w:t>
      </w:r>
      <w:r>
        <w:rPr/>
        <w:t>clinico.</w:t>
      </w:r>
      <w:r>
        <w:rPr>
          <w:spacing w:val="-9"/>
        </w:rPr>
        <w:t> </w:t>
      </w:r>
      <w:r>
        <w:rPr/>
        <w:t>Si</w:t>
      </w:r>
      <w:r>
        <w:rPr>
          <w:spacing w:val="-7"/>
        </w:rPr>
        <w:t> </w:t>
      </w:r>
      <w:r>
        <w:rPr/>
        <w:t>prevede</w:t>
      </w:r>
      <w:r>
        <w:rPr>
          <w:spacing w:val="-58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/>
        <w:t>sviluppare</w:t>
      </w:r>
      <w:r>
        <w:rPr>
          <w:spacing w:val="-15"/>
        </w:rPr>
        <w:t> </w:t>
      </w:r>
      <w:r>
        <w:rPr/>
        <w:t>un</w:t>
      </w:r>
      <w:r>
        <w:rPr>
          <w:spacing w:val="-13"/>
        </w:rPr>
        <w:t> </w:t>
      </w:r>
      <w:r>
        <w:rPr/>
        <w:t>modello</w:t>
      </w:r>
      <w:r>
        <w:rPr>
          <w:spacing w:val="-15"/>
        </w:rPr>
        <w:t> </w:t>
      </w:r>
      <w:r>
        <w:rPr/>
        <w:t>integrato</w:t>
      </w:r>
      <w:r>
        <w:rPr>
          <w:spacing w:val="-13"/>
        </w:rPr>
        <w:t> </w:t>
      </w:r>
      <w:r>
        <w:rPr/>
        <w:t>per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stratificazione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rischio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potere</w:t>
      </w:r>
      <w:r>
        <w:rPr>
          <w:spacing w:val="-14"/>
        </w:rPr>
        <w:t> </w:t>
      </w:r>
      <w:r>
        <w:rPr/>
        <w:t>prognostico</w:t>
      </w:r>
      <w:r>
        <w:rPr>
          <w:spacing w:val="-14"/>
        </w:rPr>
        <w:t> </w:t>
      </w:r>
      <w:r>
        <w:rPr/>
        <w:t>superiore</w:t>
      </w:r>
      <w:r>
        <w:rPr>
          <w:spacing w:val="-14"/>
        </w:rPr>
        <w:t> </w:t>
      </w:r>
      <w:r>
        <w:rPr/>
        <w:t>rispetto</w:t>
      </w:r>
      <w:r>
        <w:rPr>
          <w:spacing w:val="-58"/>
        </w:rPr>
        <w:t> </w:t>
      </w:r>
      <w:r>
        <w:rPr/>
        <w:t>alla</w:t>
      </w:r>
      <w:r>
        <w:rPr>
          <w:spacing w:val="-2"/>
        </w:rPr>
        <w:t> </w:t>
      </w:r>
      <w:r>
        <w:rPr/>
        <w:t>sola</w:t>
      </w:r>
      <w:r>
        <w:rPr>
          <w:spacing w:val="-1"/>
        </w:rPr>
        <w:t> </w:t>
      </w:r>
      <w:r>
        <w:rPr/>
        <w:t>valutazione dei</w:t>
      </w:r>
      <w:r>
        <w:rPr>
          <w:spacing w:val="2"/>
        </w:rPr>
        <w:t> </w:t>
      </w:r>
      <w:r>
        <w:rPr/>
        <w:t>TIL.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909"/>
        <w:jc w:val="left"/>
      </w:pPr>
      <w:r>
        <w:rPr/>
        <w:t>Ufficio</w:t>
      </w:r>
      <w:r>
        <w:rPr>
          <w:spacing w:val="-3"/>
        </w:rPr>
        <w:t> </w:t>
      </w:r>
      <w:r>
        <w:rPr/>
        <w:t>Stampa</w:t>
      </w:r>
      <w:r>
        <w:rPr>
          <w:spacing w:val="-1"/>
        </w:rPr>
        <w:t> </w:t>
      </w:r>
      <w:r>
        <w:rPr/>
        <w:t>IOV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IRCCS</w:t>
      </w:r>
      <w:r>
        <w:rPr>
          <w:spacing w:val="-1"/>
        </w:rPr>
        <w:t> </w:t>
      </w:r>
      <w:r>
        <w:rPr/>
        <w:t>Email:</w:t>
      </w:r>
      <w:r>
        <w:rPr>
          <w:spacing w:val="-1"/>
        </w:rPr>
        <w:t> </w:t>
      </w:r>
      <w:hyperlink r:id="rId7">
        <w:r>
          <w:rPr>
            <w:color w:val="1154CC"/>
            <w:u w:val="thick" w:color="1154CC"/>
          </w:rPr>
          <w:t>ufficio.stampa@iov.veneto.it </w:t>
        </w:r>
      </w:hyperlink>
      <w:r>
        <w:rPr/>
        <w:t>Cell:</w:t>
      </w:r>
      <w:r>
        <w:rPr>
          <w:spacing w:val="-1"/>
        </w:rPr>
        <w:t> </w:t>
      </w:r>
      <w:r>
        <w:rPr/>
        <w:t>338.5866778</w:t>
      </w:r>
    </w:p>
    <w:sectPr>
      <w:pgSz w:w="11910" w:h="16840"/>
      <w:pgMar w:header="708" w:footer="599" w:top="2140" w:bottom="7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8.18pt;margin-top:800.962097pt;width:326.150pt;height:27.1pt;mso-position-horizontal-relative:page;mso-position-vertical-relative:page;z-index:-15778816" type="#_x0000_t202" filled="false" stroked="false">
          <v:textbox inset="0,0,0,0">
            <w:txbxContent>
              <w:p>
                <w:pPr>
                  <w:spacing w:line="244" w:lineRule="auto" w:before="11"/>
                  <w:ind w:left="655" w:right="0" w:hanging="636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IOV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I.R.C.C.S.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Ospedale Busonera, Via Gattamelata 64 - 35128 Padova</w:t>
                </w:r>
                <w:r>
                  <w:rPr>
                    <w:spacing w:val="-52"/>
                    <w:sz w:val="22"/>
                  </w:rPr>
                  <w:t> </w:t>
                </w:r>
                <w:r>
                  <w:rPr>
                    <w:sz w:val="22"/>
                  </w:rPr>
                  <w:t>C.F./P.I.</w:t>
                </w:r>
                <w:r>
                  <w:rPr>
                    <w:spacing w:val="53"/>
                    <w:sz w:val="22"/>
                  </w:rPr>
                  <w:t> </w:t>
                </w:r>
                <w:r>
                  <w:rPr>
                    <w:sz w:val="22"/>
                  </w:rPr>
                  <w:t>04074560287</w:t>
                </w:r>
                <w:r>
                  <w:rPr>
                    <w:spacing w:val="54"/>
                    <w:sz w:val="22"/>
                  </w:rPr>
                  <w:t> </w:t>
                </w:r>
                <w:r>
                  <w:rPr>
                    <w:sz w:val="22"/>
                  </w:rPr>
                  <w:t>PEC: </w:t>
                </w:r>
                <w:hyperlink r:id="rId1">
                  <w:r>
                    <w:rPr>
                      <w:sz w:val="22"/>
                    </w:rPr>
                    <w:t>protocollo.iov@pecveneto.it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649223</wp:posOffset>
          </wp:positionH>
          <wp:positionV relativeFrom="page">
            <wp:posOffset>449586</wp:posOffset>
          </wp:positionV>
          <wp:extent cx="834295" cy="8861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4295" cy="886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5855208</wp:posOffset>
          </wp:positionH>
          <wp:positionV relativeFrom="page">
            <wp:posOffset>461790</wp:posOffset>
          </wp:positionV>
          <wp:extent cx="1120139" cy="87836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0139" cy="878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089996pt;margin-top:38.657814pt;width:214.85pt;height:69.4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5"/>
                  <w:ind w:left="327" w:right="327" w:firstLine="1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Regione</w:t>
                </w:r>
                <w:r>
                  <w:rPr>
                    <w:b/>
                    <w:spacing w:val="7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del</w:t>
                </w:r>
                <w:r>
                  <w:rPr>
                    <w:b/>
                    <w:spacing w:val="8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Veneto</w:t>
                </w:r>
                <w:r>
                  <w:rPr>
                    <w:b/>
                    <w:spacing w:val="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Istituto</w:t>
                </w:r>
                <w:r>
                  <w:rPr>
                    <w:b/>
                    <w:spacing w:val="-5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Oncologico</w:t>
                </w:r>
                <w:r>
                  <w:rPr>
                    <w:b/>
                    <w:spacing w:val="-7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Veneto</w:t>
                </w:r>
              </w:p>
              <w:p>
                <w:pPr>
                  <w:spacing w:before="1"/>
                  <w:ind w:left="4" w:right="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Istituto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Ricovero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Cura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Carattere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Scientifico</w:t>
                </w:r>
              </w:p>
              <w:p>
                <w:pPr>
                  <w:spacing w:before="119"/>
                  <w:ind w:left="4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Ufficio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Stampa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327" w:right="327" w:firstLine="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rotocollo.iov@pecveneto.it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dcterms:created xsi:type="dcterms:W3CDTF">2022-11-29T13:40:34Z</dcterms:created>
  <dcterms:modified xsi:type="dcterms:W3CDTF">2022-11-29T13:40:34Z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</Properties>
</file>