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MANIFESTAZIONE DI INTERESSE</w:t>
      </w:r>
    </w:p>
    <w:p w:rsidR="008C4A8F" w:rsidRPr="008C4A8F" w:rsidRDefault="008C4A8F" w:rsidP="008C4A8F">
      <w:pPr>
        <w:widowControl w:val="0"/>
        <w:suppressAutoHyphens/>
        <w:spacing w:after="0" w:line="240" w:lineRule="auto"/>
        <w:jc w:val="both"/>
        <w:rPr>
          <w:rFonts w:ascii="Times New Roman" w:eastAsia="Andale Sans UI" w:hAnsi="Times New Roman"/>
          <w:b/>
          <w:caps/>
          <w:kern w:val="2"/>
          <w:lang w:eastAsia="ar-SA"/>
        </w:rPr>
      </w:pPr>
      <w:r w:rsidRPr="008C4A8F">
        <w:rPr>
          <w:rFonts w:ascii="Times New Roman" w:eastAsia="Andale Sans UI" w:hAnsi="Times New Roman"/>
          <w:b/>
          <w:bCs/>
          <w:caps/>
          <w:kern w:val="2"/>
          <w:lang w:eastAsia="ar-SA"/>
        </w:rPr>
        <w:t>Avviso di indagine meramente esplorativa del mercato, mediante richiesta di preventivI, AI FINI Dell’EVENTUALE AFFIDAMENTO DIRETTO ai sensi dell’art. 36, comma 2, lettera a) del d.lgs. 50/2016 e ss. mm. e ii, delLA</w:t>
      </w:r>
      <w:bookmarkStart w:id="0" w:name="_GoBack"/>
      <w:bookmarkEnd w:id="0"/>
      <w:r w:rsidRPr="008C4A8F">
        <w:rPr>
          <w:rFonts w:ascii="Times New Roman" w:eastAsia="Andale Sans UI" w:hAnsi="Times New Roman"/>
          <w:b/>
          <w:bCs/>
          <w:caps/>
          <w:kern w:val="2"/>
          <w:lang w:eastAsia="ar-SA"/>
        </w:rPr>
        <w:t xml:space="preserve"> </w:t>
      </w:r>
      <w:r w:rsidRPr="008C4A8F">
        <w:rPr>
          <w:rFonts w:ascii="Times New Roman" w:eastAsia="Andale Sans UI" w:hAnsi="Times New Roman"/>
          <w:b/>
          <w:caps/>
          <w:kern w:val="2"/>
          <w:lang w:eastAsia="it-IT"/>
        </w:rPr>
        <w:t xml:space="preserve">fornitura </w:t>
      </w:r>
      <w:r w:rsidRPr="008C4A8F">
        <w:rPr>
          <w:rFonts w:ascii="Times New Roman" w:eastAsia="Andale Sans UI" w:hAnsi="Times New Roman"/>
          <w:b/>
          <w:caps/>
          <w:kern w:val="2"/>
          <w:lang w:eastAsia="ar-SA"/>
        </w:rPr>
        <w:t xml:space="preserve">di </w:t>
      </w:r>
      <w:r w:rsidRPr="008C4A8F">
        <w:rPr>
          <w:rFonts w:ascii="Times New Roman" w:eastAsia="Andale Sans UI" w:hAnsi="Times New Roman"/>
          <w:b/>
          <w:caps/>
          <w:kern w:val="2"/>
          <w:lang w:eastAsia="it-IT"/>
        </w:rPr>
        <w:t>RADIOFARMACO 18F-FDG</w:t>
      </w:r>
      <w:r>
        <w:rPr>
          <w:rFonts w:ascii="Times New Roman" w:eastAsia="Andale Sans UI" w:hAnsi="Times New Roman"/>
          <w:b/>
          <w:caps/>
          <w:kern w:val="2"/>
          <w:lang w:eastAsia="it-IT"/>
        </w:rPr>
        <w:t xml:space="preserve"> </w:t>
      </w:r>
      <w:r w:rsidRPr="008C4A8F">
        <w:rPr>
          <w:rFonts w:ascii="Times New Roman" w:eastAsia="Andale Sans UI" w:hAnsi="Times New Roman"/>
          <w:b/>
          <w:bCs/>
          <w:caps/>
          <w:kern w:val="2"/>
          <w:lang w:eastAsia="ar-SA"/>
        </w:rPr>
        <w:t>per l’Istituto Oncologico Veneto.</w:t>
      </w: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nato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in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codice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DICHIARA</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51AFC" w:rsidRPr="00E65EBC" w:rsidRDefault="00D51AFC" w:rsidP="00E80A33">
      <w:pPr>
        <w:rPr>
          <w:rFonts w:ascii="Times New Roman" w:hAnsi="Times New Roman"/>
        </w:rPr>
      </w:pPr>
      <w:r w:rsidRPr="00E65EBC">
        <w:rPr>
          <w:rFonts w:ascii="Times New Roman" w:hAnsi="Times New Roman"/>
        </w:rPr>
        <w:lastRenderedPageBreak/>
        <w:t>__________________________________________________________________________________________________________________________________________________________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e ii., alcuna delle cause di esclusione dalle gare per l’affidamento di contratti pubblici di cui all’art. 80 del </w:t>
      </w:r>
      <w:proofErr w:type="gramStart"/>
      <w:r w:rsidRPr="00E65EBC">
        <w:rPr>
          <w:rFonts w:ascii="Times New Roman" w:hAnsi="Times New Roman"/>
        </w:rPr>
        <w:t>D.lgs</w:t>
      </w:r>
      <w:proofErr w:type="gramEnd"/>
      <w:r>
        <w:rPr>
          <w:rFonts w:ascii="Times New Roman" w:hAnsi="Times New Roman"/>
        </w:rPr>
        <w:t>18.04.2016, n. 50 e ss.mm. e ii</w:t>
      </w:r>
      <w:r w:rsidRPr="00E65EBC">
        <w:rPr>
          <w:rFonts w:ascii="Times New Roman" w:hAnsi="Times New Roman"/>
        </w:rPr>
        <w:t xml:space="preserve">. </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4)</w:t>
      </w:r>
      <w:r w:rsidRPr="00E65EBC">
        <w:rPr>
          <w:rFonts w:ascii="Times New Roman" w:hAnsi="Times New Roman"/>
        </w:rPr>
        <w:tab/>
        <w:t xml:space="preserve">la sussistenza delle caratteristiche tecniche elencate all’art. 1 dell’Avviso esplorativo, allegando, a comprova, eventuale documentazione tecnica (schede tecniche, </w:t>
      </w:r>
      <w:proofErr w:type="spellStart"/>
      <w:r w:rsidRPr="00E65EBC">
        <w:rPr>
          <w:rFonts w:ascii="Times New Roman" w:hAnsi="Times New Roman"/>
        </w:rPr>
        <w:t>depliants</w:t>
      </w:r>
      <w:proofErr w:type="spellEnd"/>
      <w:r w:rsidRPr="00E65EBC">
        <w:rPr>
          <w:rFonts w:ascii="Times New Roman" w:hAnsi="Times New Roman"/>
        </w:rPr>
        <w:t xml:space="preserve">, </w:t>
      </w:r>
      <w:r>
        <w:rPr>
          <w:rFonts w:ascii="Times New Roman" w:hAnsi="Times New Roman"/>
        </w:rPr>
        <w:t xml:space="preserve">dichiarazione di esclusiva, </w:t>
      </w:r>
      <w:proofErr w:type="gramStart"/>
      <w:r>
        <w:rPr>
          <w:rFonts w:ascii="Times New Roman" w:hAnsi="Times New Roman"/>
        </w:rPr>
        <w:t>ecc</w:t>
      </w:r>
      <w:r w:rsidRPr="00E65EBC">
        <w:rPr>
          <w:rFonts w:ascii="Times New Roman" w:hAnsi="Times New Roman"/>
        </w:rPr>
        <w:t>. )</w:t>
      </w:r>
      <w:proofErr w:type="gramEnd"/>
      <w:r w:rsidRPr="00E65EBC">
        <w:rPr>
          <w:rFonts w:ascii="Times New Roman" w:hAnsi="Times New Roman"/>
        </w:rPr>
        <w:t>;</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7)</w:t>
      </w:r>
      <w:r w:rsidRPr="00E65EBC">
        <w:rPr>
          <w:rFonts w:ascii="Times New Roman" w:hAnsi="Times New Roman"/>
        </w:rPr>
        <w:tab/>
        <w:t xml:space="preserve">di autorizzare, ai sensi del </w:t>
      </w:r>
      <w:proofErr w:type="spellStart"/>
      <w:proofErr w:type="gramStart"/>
      <w:r w:rsidRPr="00E65EBC">
        <w:rPr>
          <w:rFonts w:ascii="Times New Roman" w:hAnsi="Times New Roman"/>
        </w:rPr>
        <w:t>D.Lgs</w:t>
      </w:r>
      <w:proofErr w:type="gramEnd"/>
      <w:r w:rsidRPr="00E65EBC">
        <w:rPr>
          <w:rFonts w:ascii="Times New Roman" w:hAnsi="Times New Roman"/>
        </w:rPr>
        <w:t>.</w:t>
      </w:r>
      <w:proofErr w:type="spellEnd"/>
      <w:r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04F1B">
      <w:pPr>
        <w:jc w:val="both"/>
        <w:rPr>
          <w:rFonts w:ascii="Times New Roman" w:hAnsi="Times New Roman"/>
        </w:rPr>
      </w:pPr>
      <w:r w:rsidRPr="00E65EBC">
        <w:rPr>
          <w:rFonts w:ascii="Times New Roman" w:hAnsi="Times New Roman"/>
        </w:rPr>
        <w:t>Timbro della Ditta</w:t>
      </w:r>
    </w:p>
    <w:p w:rsidR="00D51AFC" w:rsidRPr="00E65EBC" w:rsidRDefault="00D51AFC" w:rsidP="00504F1B">
      <w:pPr>
        <w:jc w:val="both"/>
        <w:rPr>
          <w:rFonts w:ascii="Times New Roman" w:hAnsi="Times New Roman"/>
        </w:rPr>
      </w:pPr>
      <w:r w:rsidRPr="00E65EBC">
        <w:rPr>
          <w:rFonts w:ascii="Times New Roman" w:hAnsi="Times New Roman"/>
        </w:rPr>
        <w:t xml:space="preserve"> Firma digitale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A33"/>
    <w:rsid w:val="003E2ACA"/>
    <w:rsid w:val="00497AE4"/>
    <w:rsid w:val="004F33F0"/>
    <w:rsid w:val="00504F1B"/>
    <w:rsid w:val="008616C0"/>
    <w:rsid w:val="008632FB"/>
    <w:rsid w:val="008C4A8F"/>
    <w:rsid w:val="008D1242"/>
    <w:rsid w:val="00C1361A"/>
    <w:rsid w:val="00C24A39"/>
    <w:rsid w:val="00CE2174"/>
    <w:rsid w:val="00D51AFC"/>
    <w:rsid w:val="00E65EBC"/>
    <w:rsid w:val="00E80A33"/>
    <w:rsid w:val="00F62F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81AF6"/>
  <w15:docId w15:val="{EB403E7E-F42E-480D-B58C-911A2E1C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3183</Characters>
  <Application>Microsoft Office Word</Application>
  <DocSecurity>0</DocSecurity>
  <Lines>26</Lines>
  <Paragraphs>7</Paragraphs>
  <ScaleCrop>false</ScaleCrop>
  <Company>Istituto Oncologico Veneto</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Elisa Dal Molin</cp:lastModifiedBy>
  <cp:revision>7</cp:revision>
  <dcterms:created xsi:type="dcterms:W3CDTF">2017-10-02T09:33:00Z</dcterms:created>
  <dcterms:modified xsi:type="dcterms:W3CDTF">2018-05-18T08:53:00Z</dcterms:modified>
</cp:coreProperties>
</file>